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59013C">
      <w:pPr>
        <w:rPr>
          <w:b/>
          <w:lang w:val="fr-FR"/>
        </w:rPr>
      </w:pPr>
      <w:r w:rsidRPr="00272F1A">
        <w:rPr>
          <w:b/>
          <w:lang w:val="fr-FR"/>
        </w:rPr>
        <w:t>Progression langage oral CM1</w:t>
      </w:r>
    </w:p>
    <w:p w:rsidR="00272F1A" w:rsidRDefault="00272F1A">
      <w:pPr>
        <w:rPr>
          <w:b/>
          <w:lang w:val="fr-FR"/>
        </w:rPr>
      </w:pPr>
    </w:p>
    <w:p w:rsidR="00272F1A" w:rsidRDefault="00272F1A">
      <w:pPr>
        <w:rPr>
          <w:b/>
          <w:lang w:val="fr-FR"/>
        </w:rPr>
      </w:pPr>
    </w:p>
    <w:p w:rsidR="00272F1A" w:rsidRDefault="00272F1A">
      <w:pPr>
        <w:rPr>
          <w:b/>
          <w:lang w:val="fr-FR"/>
        </w:rPr>
      </w:pPr>
    </w:p>
    <w:p w:rsidR="00272F1A" w:rsidRDefault="00272F1A">
      <w:pPr>
        <w:rPr>
          <w:b/>
          <w:lang w:val="fr-FR"/>
        </w:rPr>
      </w:pPr>
    </w:p>
    <w:p w:rsidR="00272F1A" w:rsidRPr="00272F1A" w:rsidRDefault="00272F1A">
      <w:pPr>
        <w:rPr>
          <w:b/>
          <w:lang w:val="fr-FR"/>
        </w:rPr>
      </w:pPr>
    </w:p>
    <w:p w:rsidR="0059013C" w:rsidRDefault="0059013C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59013C" w:rsidTr="0059013C">
        <w:tc>
          <w:tcPr>
            <w:tcW w:w="1768" w:type="dxa"/>
          </w:tcPr>
          <w:p w:rsidR="0059013C" w:rsidRDefault="0059013C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768" w:type="dxa"/>
          </w:tcPr>
          <w:p w:rsidR="0059013C" w:rsidRDefault="0059013C">
            <w:pPr>
              <w:rPr>
                <w:lang w:val="fr-FR"/>
              </w:rPr>
            </w:pPr>
            <w:r>
              <w:rPr>
                <w:lang w:val="fr-FR"/>
              </w:rPr>
              <w:t>Orientation générale du travail</w:t>
            </w:r>
          </w:p>
        </w:tc>
        <w:tc>
          <w:tcPr>
            <w:tcW w:w="1768" w:type="dxa"/>
          </w:tcPr>
          <w:p w:rsidR="0059013C" w:rsidRDefault="0059013C">
            <w:pPr>
              <w:rPr>
                <w:lang w:val="fr-FR"/>
              </w:rPr>
            </w:pPr>
            <w:r>
              <w:rPr>
                <w:lang w:val="fr-FR"/>
              </w:rPr>
              <w:t>Capacités (être capable de)</w:t>
            </w:r>
          </w:p>
        </w:tc>
        <w:tc>
          <w:tcPr>
            <w:tcW w:w="1768" w:type="dxa"/>
          </w:tcPr>
          <w:p w:rsidR="0059013C" w:rsidRDefault="0059013C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768" w:type="dxa"/>
          </w:tcPr>
          <w:p w:rsidR="0059013C" w:rsidRDefault="0059013C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768" w:type="dxa"/>
          </w:tcPr>
          <w:p w:rsidR="0059013C" w:rsidRDefault="0059013C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768" w:type="dxa"/>
          </w:tcPr>
          <w:p w:rsidR="0059013C" w:rsidRDefault="0059013C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1768" w:type="dxa"/>
          </w:tcPr>
          <w:p w:rsidR="0059013C" w:rsidRDefault="0059013C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</w:tr>
      <w:tr w:rsidR="00272F1A" w:rsidRPr="00272F1A" w:rsidTr="00F65DF2">
        <w:tc>
          <w:tcPr>
            <w:tcW w:w="1768" w:type="dxa"/>
            <w:vMerge w:val="restart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Prendre la parole en public en s’adaptant à la situation de communication</w:t>
            </w: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Raconter un événement en se faisant clairement comprendre et en adaptant son niveau de languie à un destinataire précis</w:t>
            </w: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Raconter, se faire comprendre</w:t>
            </w:r>
          </w:p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S’adapter à son interlocuteur</w:t>
            </w:r>
          </w:p>
        </w:tc>
        <w:tc>
          <w:tcPr>
            <w:tcW w:w="8840" w:type="dxa"/>
            <w:gridSpan w:val="5"/>
          </w:tcPr>
          <w:p w:rsidR="00272F1A" w:rsidRDefault="00272F1A" w:rsidP="0059013C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S’exprimer de façon correcte : articulation, prononciation, débit, organisation de la phrase</w:t>
            </w:r>
          </w:p>
          <w:p w:rsidR="00272F1A" w:rsidRDefault="00272F1A" w:rsidP="0059013C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Améliorer la syntaxe de la phrase simple à la phrase complexe</w:t>
            </w:r>
          </w:p>
          <w:p w:rsidR="00272F1A" w:rsidRDefault="00272F1A" w:rsidP="0059013C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Utiliser un lexique adapté à la situation vécue et évoquée</w:t>
            </w:r>
          </w:p>
          <w:p w:rsidR="00272F1A" w:rsidRDefault="00272F1A" w:rsidP="0059013C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Raconter des événements vécus collectivement ou extérieurs à la classe</w:t>
            </w:r>
          </w:p>
          <w:p w:rsidR="00272F1A" w:rsidRPr="0059013C" w:rsidRDefault="00272F1A" w:rsidP="0059013C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Faire un récit structuré (exprimer la causalité, les circonstances temporelles et spatiales, utiliser les temps verbaux adéquates) et compréhensible pour un tiers ignorant les faits appropriés. </w:t>
            </w:r>
          </w:p>
        </w:tc>
      </w:tr>
      <w:tr w:rsidR="00272F1A" w:rsidRPr="00272F1A" w:rsidTr="00A46429">
        <w:tc>
          <w:tcPr>
            <w:tcW w:w="1768" w:type="dxa"/>
            <w:vMerge/>
          </w:tcPr>
          <w:p w:rsidR="00272F1A" w:rsidRDefault="00272F1A" w:rsidP="0059013C">
            <w:pPr>
              <w:jc w:val="left"/>
              <w:rPr>
                <w:lang w:val="fr-FR"/>
              </w:rPr>
            </w:pP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Formuler dans ses mots une lecture entendue</w:t>
            </w: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Décrire, reformuler en employant un lexique approprié</w:t>
            </w:r>
          </w:p>
        </w:tc>
        <w:tc>
          <w:tcPr>
            <w:tcW w:w="3536" w:type="dxa"/>
            <w:gridSpan w:val="2"/>
          </w:tcPr>
          <w:p w:rsidR="00272F1A" w:rsidRDefault="00272F1A" w:rsidP="00112183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Formuler dans ses mots une lecture entendue : situation de départ, éléments essentiels, situation finale, actions, respect de la chronologie</w:t>
            </w:r>
          </w:p>
          <w:p w:rsidR="00272F1A" w:rsidRPr="00112183" w:rsidRDefault="00272F1A" w:rsidP="00112183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Mettre en évidence les liens existants entre les actions et les personnages</w:t>
            </w: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Formuler dans ses mots une lecture entendue dans une intention précise : faire rire, informer, questionner</w:t>
            </w:r>
          </w:p>
        </w:tc>
        <w:tc>
          <w:tcPr>
            <w:tcW w:w="3536" w:type="dxa"/>
            <w:gridSpan w:val="2"/>
          </w:tcPr>
          <w:p w:rsidR="00272F1A" w:rsidRDefault="00272F1A" w:rsidP="00112183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Interpréter l’implicite pour émettre des hypothèses sur la suite d’un récit</w:t>
            </w:r>
          </w:p>
          <w:p w:rsidR="00272F1A" w:rsidRPr="00112183" w:rsidRDefault="00272F1A" w:rsidP="00112183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Formuler dans ses mots une lecture entendue</w:t>
            </w:r>
          </w:p>
        </w:tc>
      </w:tr>
      <w:tr w:rsidR="00272F1A" w:rsidRPr="00272F1A" w:rsidTr="00CB13C7">
        <w:tc>
          <w:tcPr>
            <w:tcW w:w="1768" w:type="dxa"/>
            <w:vMerge/>
          </w:tcPr>
          <w:p w:rsidR="00272F1A" w:rsidRDefault="00272F1A" w:rsidP="0059013C">
            <w:pPr>
              <w:jc w:val="left"/>
              <w:rPr>
                <w:lang w:val="fr-FR"/>
              </w:rPr>
            </w:pP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Mettre en voix un texte</w:t>
            </w: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Réciter</w:t>
            </w:r>
          </w:p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Mémoriser, dire et interpréter des textes.</w:t>
            </w:r>
          </w:p>
        </w:tc>
        <w:tc>
          <w:tcPr>
            <w:tcW w:w="8840" w:type="dxa"/>
            <w:gridSpan w:val="5"/>
          </w:tcPr>
          <w:p w:rsidR="00272F1A" w:rsidRPr="00112183" w:rsidRDefault="00272F1A" w:rsidP="00112183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Restituer un texte en prose ou un poème mémorisé et le présenter n en proposant une interprétation</w:t>
            </w:r>
          </w:p>
        </w:tc>
      </w:tr>
      <w:tr w:rsidR="00112183" w:rsidRPr="00272F1A" w:rsidTr="00B87C29">
        <w:tc>
          <w:tcPr>
            <w:tcW w:w="1768" w:type="dxa"/>
          </w:tcPr>
          <w:p w:rsidR="00112183" w:rsidRDefault="00112183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Rendre compte d’un travail individuel ou collectif</w:t>
            </w:r>
          </w:p>
        </w:tc>
        <w:tc>
          <w:tcPr>
            <w:tcW w:w="1768" w:type="dxa"/>
          </w:tcPr>
          <w:p w:rsidR="00112183" w:rsidRDefault="00112183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Présenter un travail individuel ou collectif</w:t>
            </w:r>
          </w:p>
        </w:tc>
        <w:tc>
          <w:tcPr>
            <w:tcW w:w="1768" w:type="dxa"/>
          </w:tcPr>
          <w:p w:rsidR="00112183" w:rsidRDefault="00112183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Exposer</w:t>
            </w:r>
          </w:p>
          <w:p w:rsidR="00112183" w:rsidRDefault="00112183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S’exprimer correctement et avec précision</w:t>
            </w:r>
          </w:p>
        </w:tc>
        <w:tc>
          <w:tcPr>
            <w:tcW w:w="1768" w:type="dxa"/>
          </w:tcPr>
          <w:p w:rsidR="00112183" w:rsidRDefault="00112183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Présenter un projet de façon explicite : commenter une œuvre (picturale ou musicale) Présenter un livre</w:t>
            </w:r>
          </w:p>
        </w:tc>
        <w:tc>
          <w:tcPr>
            <w:tcW w:w="1768" w:type="dxa"/>
          </w:tcPr>
          <w:p w:rsidR="00112183" w:rsidRDefault="00112183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Présenter un projet de façon explicite : rendre compte d’une visite, d’une sortie</w:t>
            </w:r>
          </w:p>
        </w:tc>
        <w:tc>
          <w:tcPr>
            <w:tcW w:w="1768" w:type="dxa"/>
          </w:tcPr>
          <w:p w:rsidR="00112183" w:rsidRDefault="00112183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Présenter un projet de façon explicite : relater des expériences, des faits observés (décrire et analyser des actions, des attitudes, des résultats…). </w:t>
            </w:r>
          </w:p>
        </w:tc>
        <w:tc>
          <w:tcPr>
            <w:tcW w:w="3536" w:type="dxa"/>
            <w:gridSpan w:val="2"/>
          </w:tcPr>
          <w:p w:rsidR="00112183" w:rsidRDefault="00112183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Présenter un travail individuel ou collectif et répondre aux questions : recherche documentaire ou sujet d’actualité.</w:t>
            </w:r>
          </w:p>
        </w:tc>
      </w:tr>
      <w:tr w:rsidR="00272F1A" w:rsidRPr="00272F1A" w:rsidTr="00BF0A33">
        <w:tc>
          <w:tcPr>
            <w:tcW w:w="1768" w:type="dxa"/>
            <w:vMerge w:val="restart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Participer à un dialogue, à un débat.</w:t>
            </w:r>
          </w:p>
        </w:tc>
        <w:tc>
          <w:tcPr>
            <w:tcW w:w="1768" w:type="dxa"/>
            <w:vMerge w:val="restart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Participer à un échange verbal dans le cadre d’une activité en classe</w:t>
            </w: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Echanger</w:t>
            </w:r>
          </w:p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Oser prendre la parole devant le groupe</w:t>
            </w:r>
          </w:p>
        </w:tc>
        <w:tc>
          <w:tcPr>
            <w:tcW w:w="8840" w:type="dxa"/>
            <w:gridSpan w:val="5"/>
          </w:tcPr>
          <w:p w:rsidR="00272F1A" w:rsidRDefault="00272F1A" w:rsidP="003413C2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Participer à une conversation, à un débat : exprimer son avis, son point de vue et accepter celui des autres même différent, exprimer ses sentiments, donner des informations</w:t>
            </w:r>
          </w:p>
          <w:p w:rsidR="00272F1A" w:rsidRPr="003413C2" w:rsidRDefault="00272F1A" w:rsidP="003413C2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Argumenter : exposer et défendre un point de vue, utiliser un raisonnement pour renforcer ou contredire</w:t>
            </w:r>
          </w:p>
        </w:tc>
      </w:tr>
      <w:tr w:rsidR="00272F1A" w:rsidRPr="00272F1A" w:rsidTr="003B3D9D">
        <w:tc>
          <w:tcPr>
            <w:tcW w:w="1768" w:type="dxa"/>
            <w:vMerge/>
          </w:tcPr>
          <w:p w:rsidR="00272F1A" w:rsidRDefault="00272F1A" w:rsidP="0059013C">
            <w:pPr>
              <w:jc w:val="left"/>
              <w:rPr>
                <w:lang w:val="fr-FR"/>
              </w:rPr>
            </w:pPr>
          </w:p>
        </w:tc>
        <w:tc>
          <w:tcPr>
            <w:tcW w:w="1768" w:type="dxa"/>
            <w:vMerge/>
          </w:tcPr>
          <w:p w:rsidR="00272F1A" w:rsidRDefault="00272F1A" w:rsidP="0059013C">
            <w:pPr>
              <w:jc w:val="left"/>
              <w:rPr>
                <w:lang w:val="fr-FR"/>
              </w:rPr>
            </w:pP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Echanger</w:t>
            </w:r>
          </w:p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Respecter les règles d’un échange oral</w:t>
            </w:r>
          </w:p>
        </w:tc>
        <w:tc>
          <w:tcPr>
            <w:tcW w:w="8840" w:type="dxa"/>
            <w:gridSpan w:val="5"/>
          </w:tcPr>
          <w:p w:rsidR="00272F1A" w:rsidRDefault="00272F1A" w:rsidP="003413C2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Demander la parole et attendre son tour de parole</w:t>
            </w:r>
          </w:p>
          <w:p w:rsidR="00272F1A" w:rsidRDefault="00272F1A" w:rsidP="003413C2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Ecouter les autres</w:t>
            </w:r>
          </w:p>
          <w:p w:rsidR="00272F1A" w:rsidRPr="003413C2" w:rsidRDefault="00272F1A" w:rsidP="003413C2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S’exprimer clairement (articulation, prononciation, débit)</w:t>
            </w:r>
          </w:p>
        </w:tc>
      </w:tr>
      <w:tr w:rsidR="00272F1A" w:rsidRPr="00272F1A" w:rsidTr="001638CD">
        <w:tc>
          <w:tcPr>
            <w:tcW w:w="1768" w:type="dxa"/>
            <w:vMerge/>
          </w:tcPr>
          <w:p w:rsidR="00272F1A" w:rsidRDefault="00272F1A" w:rsidP="0059013C">
            <w:pPr>
              <w:jc w:val="left"/>
              <w:rPr>
                <w:lang w:val="fr-FR"/>
              </w:rPr>
            </w:pPr>
          </w:p>
        </w:tc>
        <w:tc>
          <w:tcPr>
            <w:tcW w:w="1768" w:type="dxa"/>
            <w:vMerge/>
          </w:tcPr>
          <w:p w:rsidR="00272F1A" w:rsidRDefault="00272F1A" w:rsidP="0059013C">
            <w:pPr>
              <w:jc w:val="left"/>
              <w:rPr>
                <w:lang w:val="fr-FR"/>
              </w:rPr>
            </w:pPr>
          </w:p>
        </w:tc>
        <w:tc>
          <w:tcPr>
            <w:tcW w:w="1768" w:type="dxa"/>
          </w:tcPr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Echanger</w:t>
            </w:r>
          </w:p>
          <w:p w:rsidR="00272F1A" w:rsidRDefault="00272F1A" w:rsidP="0059013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Rester dans les propos de l’échange</w:t>
            </w:r>
          </w:p>
        </w:tc>
        <w:tc>
          <w:tcPr>
            <w:tcW w:w="8840" w:type="dxa"/>
            <w:gridSpan w:val="5"/>
          </w:tcPr>
          <w:p w:rsidR="00272F1A" w:rsidRDefault="00272F1A" w:rsidP="003413C2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Mobiliser son attention et écouter les autres</w:t>
            </w:r>
          </w:p>
          <w:p w:rsidR="00272F1A" w:rsidRDefault="00272F1A" w:rsidP="003413C2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Tenir compte de l’échange pour ne pas répéter des propos déjà dits</w:t>
            </w:r>
          </w:p>
          <w:p w:rsidR="00272F1A" w:rsidRPr="003413C2" w:rsidRDefault="00272F1A" w:rsidP="003413C2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Enrichir l’échange par des propos nouveaux, des informations supplémentaires.</w:t>
            </w:r>
          </w:p>
        </w:tc>
      </w:tr>
    </w:tbl>
    <w:p w:rsidR="0059013C" w:rsidRPr="0059013C" w:rsidRDefault="0059013C">
      <w:pPr>
        <w:rPr>
          <w:lang w:val="fr-FR"/>
        </w:rPr>
      </w:pPr>
    </w:p>
    <w:sectPr w:rsidR="0059013C" w:rsidRPr="0059013C" w:rsidSect="00590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F9E"/>
    <w:multiLevelType w:val="hybridMultilevel"/>
    <w:tmpl w:val="74823086"/>
    <w:lvl w:ilvl="0" w:tplc="0FC0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13C"/>
    <w:rsid w:val="000416DD"/>
    <w:rsid w:val="00112183"/>
    <w:rsid w:val="001B4FF5"/>
    <w:rsid w:val="00272F1A"/>
    <w:rsid w:val="003413C2"/>
    <w:rsid w:val="00444F53"/>
    <w:rsid w:val="0049532E"/>
    <w:rsid w:val="0059013C"/>
    <w:rsid w:val="00594D75"/>
    <w:rsid w:val="00825961"/>
    <w:rsid w:val="008B4D43"/>
    <w:rsid w:val="00C81FFC"/>
    <w:rsid w:val="00E73422"/>
    <w:rsid w:val="00EB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1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0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2</cp:revision>
  <dcterms:created xsi:type="dcterms:W3CDTF">2008-10-30T18:35:00Z</dcterms:created>
  <dcterms:modified xsi:type="dcterms:W3CDTF">2008-10-30T19:45:00Z</dcterms:modified>
</cp:coreProperties>
</file>