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6248" w14:textId="77777777" w:rsidR="00516B24" w:rsidRPr="0010323E" w:rsidRDefault="00516B24" w:rsidP="00516B24">
      <w:pPr>
        <w:rPr>
          <w:rFonts w:ascii="Arial" w:hAnsi="Arial" w:cs="Arial"/>
        </w:rPr>
      </w:pPr>
      <w:r w:rsidRPr="0010323E">
        <w:rPr>
          <w:rFonts w:ascii="Arial" w:hAnsi="Arial" w:cs="Arial"/>
        </w:rPr>
        <w:t>Madame, Monsieur le Sénateur,</w:t>
      </w:r>
      <w:r w:rsidR="00387F7C" w:rsidRPr="0010323E">
        <w:rPr>
          <w:rFonts w:ascii="Arial" w:hAnsi="Arial" w:cs="Arial"/>
        </w:rPr>
        <w:t xml:space="preserve"> le Député</w:t>
      </w:r>
    </w:p>
    <w:p w14:paraId="676D4C4E" w14:textId="2FBB99B8" w:rsidR="00516B24" w:rsidRPr="0010323E" w:rsidRDefault="00516B24" w:rsidP="00516B24">
      <w:pPr>
        <w:rPr>
          <w:rFonts w:ascii="Arial" w:hAnsi="Arial" w:cs="Arial"/>
        </w:rPr>
      </w:pPr>
      <w:r w:rsidRPr="0010323E">
        <w:rPr>
          <w:rFonts w:ascii="Arial" w:hAnsi="Arial" w:cs="Arial"/>
        </w:rPr>
        <w:t xml:space="preserve">Je me permets de vous écrire afin </w:t>
      </w:r>
      <w:r w:rsidR="00387F7C" w:rsidRPr="0010323E">
        <w:rPr>
          <w:rFonts w:ascii="Arial" w:hAnsi="Arial" w:cs="Arial"/>
        </w:rPr>
        <w:t>de vous alert</w:t>
      </w:r>
      <w:r w:rsidR="0010323E">
        <w:rPr>
          <w:rFonts w:ascii="Arial" w:hAnsi="Arial" w:cs="Arial"/>
        </w:rPr>
        <w:t xml:space="preserve">er </w:t>
      </w:r>
      <w:r w:rsidRPr="0010323E">
        <w:rPr>
          <w:rFonts w:ascii="Arial" w:hAnsi="Arial" w:cs="Arial"/>
        </w:rPr>
        <w:t>sur les conséquences préoccupantes</w:t>
      </w:r>
      <w:r w:rsidR="00387F7C" w:rsidRPr="0010323E">
        <w:rPr>
          <w:rFonts w:ascii="Arial" w:hAnsi="Arial" w:cs="Arial"/>
        </w:rPr>
        <w:t xml:space="preserve"> de la proposition de Loi n° 566 des sénateurs MARTIN et ARNAUD visant à faire reprendre par l’AFPA, l’entièreté des activités et </w:t>
      </w:r>
      <w:proofErr w:type="spellStart"/>
      <w:r w:rsidR="00387F7C" w:rsidRPr="0010323E">
        <w:rPr>
          <w:rFonts w:ascii="Arial" w:hAnsi="Arial" w:cs="Arial"/>
        </w:rPr>
        <w:t>personnel</w:t>
      </w:r>
      <w:r w:rsidR="0010323E">
        <w:rPr>
          <w:rFonts w:ascii="Arial" w:hAnsi="Arial" w:cs="Arial"/>
        </w:rPr>
        <w:t>·</w:t>
      </w:r>
      <w:r w:rsidR="00387F7C" w:rsidRPr="0010323E">
        <w:rPr>
          <w:rFonts w:ascii="Arial" w:hAnsi="Arial" w:cs="Arial"/>
        </w:rPr>
        <w:t>les</w:t>
      </w:r>
      <w:proofErr w:type="spellEnd"/>
      <w:r w:rsidR="00387F7C" w:rsidRPr="0010323E">
        <w:rPr>
          <w:rFonts w:ascii="Arial" w:hAnsi="Arial" w:cs="Arial"/>
        </w:rPr>
        <w:t xml:space="preserve"> des GRETA au 1</w:t>
      </w:r>
      <w:r w:rsidR="00387F7C" w:rsidRPr="0010323E">
        <w:rPr>
          <w:rFonts w:ascii="Arial" w:hAnsi="Arial" w:cs="Arial"/>
          <w:vertAlign w:val="superscript"/>
        </w:rPr>
        <w:t>er</w:t>
      </w:r>
      <w:r w:rsidR="00387F7C" w:rsidRPr="0010323E">
        <w:rPr>
          <w:rFonts w:ascii="Arial" w:hAnsi="Arial" w:cs="Arial"/>
        </w:rPr>
        <w:t xml:space="preserve"> janvier 2027. </w:t>
      </w:r>
      <w:r w:rsidRPr="0010323E">
        <w:rPr>
          <w:rFonts w:ascii="Arial" w:hAnsi="Arial" w:cs="Arial"/>
        </w:rPr>
        <w:t xml:space="preserve"> </w:t>
      </w:r>
    </w:p>
    <w:p w14:paraId="6715389B" w14:textId="77777777" w:rsidR="00516B24" w:rsidRPr="0010323E" w:rsidRDefault="00516B24" w:rsidP="00516B24">
      <w:pPr>
        <w:rPr>
          <w:rFonts w:ascii="Arial" w:hAnsi="Arial" w:cs="Arial"/>
        </w:rPr>
      </w:pPr>
      <w:r w:rsidRPr="0010323E">
        <w:rPr>
          <w:rFonts w:ascii="Arial" w:hAnsi="Arial" w:cs="Arial"/>
        </w:rPr>
        <w:t xml:space="preserve">Si l’objectif affiché de rationalisation et de simplification du paysage de la formation professionnelle peut apparaître </w:t>
      </w:r>
      <w:r w:rsidR="00E152F5" w:rsidRPr="0010323E">
        <w:rPr>
          <w:rFonts w:ascii="Arial" w:hAnsi="Arial" w:cs="Arial"/>
        </w:rPr>
        <w:t>important</w:t>
      </w:r>
      <w:r w:rsidRPr="0010323E">
        <w:rPr>
          <w:rFonts w:ascii="Arial" w:hAnsi="Arial" w:cs="Arial"/>
        </w:rPr>
        <w:t xml:space="preserve">, il me semble néanmoins que </w:t>
      </w:r>
      <w:r w:rsidR="00387F7C" w:rsidRPr="0010323E">
        <w:rPr>
          <w:rFonts w:ascii="Arial" w:hAnsi="Arial" w:cs="Arial"/>
        </w:rPr>
        <w:t xml:space="preserve">cela </w:t>
      </w:r>
      <w:r w:rsidRPr="0010323E">
        <w:rPr>
          <w:rFonts w:ascii="Arial" w:hAnsi="Arial" w:cs="Arial"/>
        </w:rPr>
        <w:t xml:space="preserve">soulève plusieurs interrogations majeures quant à </w:t>
      </w:r>
      <w:r w:rsidR="00E152F5" w:rsidRPr="0010323E">
        <w:rPr>
          <w:rFonts w:ascii="Arial" w:hAnsi="Arial" w:cs="Arial"/>
        </w:rPr>
        <w:t>l</w:t>
      </w:r>
      <w:r w:rsidRPr="0010323E">
        <w:rPr>
          <w:rFonts w:ascii="Arial" w:hAnsi="Arial" w:cs="Arial"/>
        </w:rPr>
        <w:t xml:space="preserve">a pertinence et </w:t>
      </w:r>
      <w:r w:rsidR="00E152F5" w:rsidRPr="0010323E">
        <w:rPr>
          <w:rFonts w:ascii="Arial" w:hAnsi="Arial" w:cs="Arial"/>
        </w:rPr>
        <w:t>aux</w:t>
      </w:r>
      <w:r w:rsidRPr="0010323E">
        <w:rPr>
          <w:rFonts w:ascii="Arial" w:hAnsi="Arial" w:cs="Arial"/>
        </w:rPr>
        <w:t xml:space="preserve"> effets réels sur le terrain.</w:t>
      </w:r>
    </w:p>
    <w:p w14:paraId="34297E35" w14:textId="77777777" w:rsidR="00387F7C" w:rsidRPr="0010323E" w:rsidRDefault="00387F7C" w:rsidP="00516B24">
      <w:pPr>
        <w:rPr>
          <w:rFonts w:ascii="Arial" w:hAnsi="Arial" w:cs="Arial"/>
        </w:rPr>
      </w:pPr>
      <w:r w:rsidRPr="0010323E">
        <w:rPr>
          <w:rFonts w:ascii="Arial" w:hAnsi="Arial" w:cs="Arial"/>
        </w:rPr>
        <w:t>Si des rapprochements peuvent être envisagés et sont déjà actifs au travers de réponses communes aux AO, ce</w:t>
      </w:r>
      <w:r w:rsidR="00E152F5" w:rsidRPr="0010323E">
        <w:rPr>
          <w:rFonts w:ascii="Arial" w:hAnsi="Arial" w:cs="Arial"/>
        </w:rPr>
        <w:t>tte unification</w:t>
      </w:r>
      <w:r w:rsidRPr="0010323E">
        <w:rPr>
          <w:rFonts w:ascii="Arial" w:hAnsi="Arial" w:cs="Arial"/>
        </w:rPr>
        <w:t xml:space="preserve"> soulèverait plus de difficultés qu’elle n’en résoudrait.</w:t>
      </w:r>
    </w:p>
    <w:p w14:paraId="36DB804F" w14:textId="77777777" w:rsidR="00387F7C" w:rsidRPr="0010323E" w:rsidRDefault="00387F7C" w:rsidP="00516B24">
      <w:pPr>
        <w:rPr>
          <w:rFonts w:ascii="Arial" w:hAnsi="Arial" w:cs="Arial"/>
        </w:rPr>
      </w:pPr>
      <w:r w:rsidRPr="0010323E">
        <w:rPr>
          <w:rFonts w:ascii="Arial" w:hAnsi="Arial" w:cs="Arial"/>
        </w:rPr>
        <w:t>D’une part, l’AFPA et les GRETA reposent sur des modèles organisationnels, des cultures professionnelles et des missions distinctes sur les territoires. L’AFPA s’inscrit historiquement dans une logique d’organisation descendante, une promotion des titres du Ministère du travail. Les GRETA, quant à eux, dans une organisation plus souple, s’appuient sur le réseau de l’Éducation nationale et proposent une offre diversifiée</w:t>
      </w:r>
      <w:r w:rsidR="00E152F5" w:rsidRPr="0010323E">
        <w:rPr>
          <w:rFonts w:ascii="Arial" w:hAnsi="Arial" w:cs="Arial"/>
        </w:rPr>
        <w:t xml:space="preserve">, évolutive en réponse aux demandes et besoins du terrain, </w:t>
      </w:r>
      <w:r w:rsidRPr="0010323E">
        <w:rPr>
          <w:rFonts w:ascii="Arial" w:hAnsi="Arial" w:cs="Arial"/>
        </w:rPr>
        <w:t>s’articulant sur des diplômes et en lien avec le maillage des établissements scolaires plus important sur le territoire.</w:t>
      </w:r>
    </w:p>
    <w:p w14:paraId="1DD6345D" w14:textId="77777777" w:rsidR="00387F7C" w:rsidRPr="0010323E" w:rsidRDefault="00387F7C" w:rsidP="00516B24">
      <w:pPr>
        <w:rPr>
          <w:rFonts w:ascii="Arial" w:hAnsi="Arial" w:cs="Arial"/>
        </w:rPr>
      </w:pPr>
      <w:r w:rsidRPr="0010323E">
        <w:rPr>
          <w:rFonts w:ascii="Arial" w:hAnsi="Arial" w:cs="Arial"/>
        </w:rPr>
        <w:t>D’autre part, on peut redouter une dégradation de la qualité des services proposés, en raison des difficultés inhérentes à l’harmonisation de structures aussi différentes. Le risque est également de fragiliser des dispositifs qui fonctionnent aujourd’hui efficacement, au détriment des apprenants et des territoires.</w:t>
      </w:r>
    </w:p>
    <w:p w14:paraId="3DA38936" w14:textId="6A1B5085" w:rsidR="00387F7C" w:rsidRPr="0010323E" w:rsidRDefault="00387F7C" w:rsidP="00516B24">
      <w:pPr>
        <w:rPr>
          <w:rFonts w:ascii="Arial" w:hAnsi="Arial" w:cs="Arial"/>
        </w:rPr>
      </w:pPr>
      <w:r w:rsidRPr="0010323E">
        <w:rPr>
          <w:rFonts w:ascii="Arial" w:hAnsi="Arial" w:cs="Arial"/>
        </w:rPr>
        <w:t xml:space="preserve">Par ailleurs, les enjeux humains </w:t>
      </w:r>
      <w:r w:rsidR="00E152F5" w:rsidRPr="0010323E">
        <w:rPr>
          <w:rFonts w:ascii="Arial" w:hAnsi="Arial" w:cs="Arial"/>
        </w:rPr>
        <w:t>seront extrêmement</w:t>
      </w:r>
      <w:r w:rsidRPr="0010323E">
        <w:rPr>
          <w:rFonts w:ascii="Arial" w:hAnsi="Arial" w:cs="Arial"/>
        </w:rPr>
        <w:t xml:space="preserve"> compliqués à traiter. Les personnels des Greta </w:t>
      </w:r>
      <w:r w:rsidR="00E152F5" w:rsidRPr="0010323E">
        <w:rPr>
          <w:rFonts w:ascii="Arial" w:hAnsi="Arial" w:cs="Arial"/>
        </w:rPr>
        <w:t>seront</w:t>
      </w:r>
      <w:r w:rsidRPr="0010323E">
        <w:rPr>
          <w:rFonts w:ascii="Arial" w:hAnsi="Arial" w:cs="Arial"/>
        </w:rPr>
        <w:t xml:space="preserve"> confrontés à des évolutions importantes en matière de statut, de conditions de travail et de reconnaissance professionnelle, ce qui pourrait nuire à l’engagement des équipes et à la qualité de l’accompagnement proposé aux publics</w:t>
      </w:r>
      <w:r w:rsidR="00E24598" w:rsidRPr="0010323E">
        <w:rPr>
          <w:rFonts w:ascii="Arial" w:hAnsi="Arial" w:cs="Arial"/>
        </w:rPr>
        <w:t xml:space="preserve"> et ce alors que ces mêmes personnels, hormis les CFP, ne coûtent rien au service public puisque leurs rémunérations sont financées sur fonds propres.</w:t>
      </w:r>
    </w:p>
    <w:p w14:paraId="45D3A3A6" w14:textId="77777777" w:rsidR="00516B24" w:rsidRPr="0010323E" w:rsidRDefault="00516B24" w:rsidP="00516B24">
      <w:pPr>
        <w:rPr>
          <w:rFonts w:ascii="Arial" w:hAnsi="Arial" w:cs="Arial"/>
        </w:rPr>
      </w:pPr>
      <w:r w:rsidRPr="0010323E">
        <w:rPr>
          <w:rFonts w:ascii="Arial" w:hAnsi="Arial" w:cs="Arial"/>
        </w:rPr>
        <w:t>Enfin, dans un contexte où les besoins en formation professionnelle sont en constante évolution, notamment face aux mutations économiques et technologiques, il apparaît essentiel de préserver la complémentarité des acteurs existants plutôt que de chercher à les fusionner au risque d’un appauvrissement global de l’offre.</w:t>
      </w:r>
    </w:p>
    <w:p w14:paraId="6339F8A2" w14:textId="1BDCC833" w:rsidR="00516B24" w:rsidRPr="0010323E" w:rsidRDefault="00516B24" w:rsidP="00516B24">
      <w:pPr>
        <w:rPr>
          <w:rFonts w:ascii="Arial" w:hAnsi="Arial" w:cs="Arial"/>
        </w:rPr>
      </w:pPr>
      <w:r w:rsidRPr="0010323E">
        <w:rPr>
          <w:rFonts w:ascii="Arial" w:hAnsi="Arial" w:cs="Arial"/>
        </w:rPr>
        <w:t xml:space="preserve">Au regard de ces éléments, je vous serais </w:t>
      </w:r>
      <w:proofErr w:type="spellStart"/>
      <w:r w:rsidRPr="0010323E">
        <w:rPr>
          <w:rFonts w:ascii="Arial" w:hAnsi="Arial" w:cs="Arial"/>
        </w:rPr>
        <w:t>reconnaissant</w:t>
      </w:r>
      <w:r w:rsidR="00DF3038">
        <w:rPr>
          <w:rFonts w:ascii="Arial" w:hAnsi="Arial" w:cs="Arial"/>
        </w:rPr>
        <w:t>·</w:t>
      </w:r>
      <w:r w:rsidRPr="0010323E">
        <w:rPr>
          <w:rFonts w:ascii="Arial" w:hAnsi="Arial" w:cs="Arial"/>
        </w:rPr>
        <w:t>e</w:t>
      </w:r>
      <w:proofErr w:type="spellEnd"/>
      <w:r w:rsidRPr="0010323E">
        <w:rPr>
          <w:rFonts w:ascii="Arial" w:hAnsi="Arial" w:cs="Arial"/>
        </w:rPr>
        <w:t xml:space="preserve"> de bien vouloir reconsidérer l’opportunité de ce projet et d’encourager une concertation</w:t>
      </w:r>
      <w:r w:rsidR="00E152F5" w:rsidRPr="0010323E">
        <w:rPr>
          <w:rFonts w:ascii="Arial" w:hAnsi="Arial" w:cs="Arial"/>
        </w:rPr>
        <w:t xml:space="preserve"> préalable</w:t>
      </w:r>
      <w:r w:rsidRPr="0010323E">
        <w:rPr>
          <w:rFonts w:ascii="Arial" w:hAnsi="Arial" w:cs="Arial"/>
        </w:rPr>
        <w:t xml:space="preserve"> approfondie avec l’ensemble des parties prenantes.</w:t>
      </w:r>
    </w:p>
    <w:p w14:paraId="42045D2E" w14:textId="77777777" w:rsidR="00516B24" w:rsidRPr="0010323E" w:rsidRDefault="00516B24" w:rsidP="00516B24">
      <w:pPr>
        <w:rPr>
          <w:rFonts w:ascii="Arial" w:hAnsi="Arial" w:cs="Arial"/>
        </w:rPr>
      </w:pPr>
      <w:r w:rsidRPr="0010323E">
        <w:rPr>
          <w:rFonts w:ascii="Arial" w:hAnsi="Arial" w:cs="Arial"/>
        </w:rPr>
        <w:t>Je vous remercie par avance de l’attention que vous porterez à ce courrier et reste à votre disposition pour tout échange complémentaire.</w:t>
      </w:r>
    </w:p>
    <w:p w14:paraId="3C7790FE" w14:textId="77777777" w:rsidR="00516B24" w:rsidRPr="0010323E" w:rsidRDefault="00516B24" w:rsidP="00516B24">
      <w:pPr>
        <w:rPr>
          <w:rFonts w:ascii="Arial" w:hAnsi="Arial" w:cs="Arial"/>
        </w:rPr>
      </w:pPr>
      <w:r w:rsidRPr="0010323E">
        <w:rPr>
          <w:rFonts w:ascii="Arial" w:hAnsi="Arial" w:cs="Arial"/>
        </w:rPr>
        <w:t>Je vous prie d’agréer, Madame, Monsieur le Sénateur,</w:t>
      </w:r>
      <w:r w:rsidR="00E152F5" w:rsidRPr="0010323E">
        <w:rPr>
          <w:rFonts w:ascii="Arial" w:hAnsi="Arial" w:cs="Arial"/>
        </w:rPr>
        <w:t xml:space="preserve"> Député</w:t>
      </w:r>
      <w:r w:rsidRPr="0010323E">
        <w:rPr>
          <w:rFonts w:ascii="Arial" w:hAnsi="Arial" w:cs="Arial"/>
        </w:rPr>
        <w:t xml:space="preserve"> l’expression de ma considération distinguée.</w:t>
      </w:r>
    </w:p>
    <w:p w14:paraId="389C31CE" w14:textId="4BB95D15" w:rsidR="0063205D" w:rsidRPr="0010323E" w:rsidRDefault="00516B24">
      <w:pPr>
        <w:rPr>
          <w:rFonts w:ascii="Arial" w:hAnsi="Arial" w:cs="Arial"/>
        </w:rPr>
      </w:pPr>
      <w:r w:rsidRPr="0010323E">
        <w:rPr>
          <w:rFonts w:ascii="Arial" w:hAnsi="Arial" w:cs="Arial"/>
        </w:rPr>
        <w:t>[Votre nom]</w:t>
      </w:r>
      <w:r w:rsidRPr="0010323E">
        <w:rPr>
          <w:rFonts w:ascii="Arial" w:hAnsi="Arial" w:cs="Arial"/>
        </w:rPr>
        <w:br/>
        <w:t>[Votre adresse]</w:t>
      </w:r>
      <w:r w:rsidRPr="0010323E">
        <w:rPr>
          <w:rFonts w:ascii="Arial" w:hAnsi="Arial" w:cs="Arial"/>
        </w:rPr>
        <w:br/>
        <w:t>[Votre contact]</w:t>
      </w:r>
    </w:p>
    <w:sectPr w:rsidR="0063205D" w:rsidRPr="0010323E" w:rsidSect="0010323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B24"/>
    <w:rsid w:val="000A1B48"/>
    <w:rsid w:val="0010323E"/>
    <w:rsid w:val="00387F7C"/>
    <w:rsid w:val="003B6CE5"/>
    <w:rsid w:val="00516B24"/>
    <w:rsid w:val="0063205D"/>
    <w:rsid w:val="00DF3038"/>
    <w:rsid w:val="00E152F5"/>
    <w:rsid w:val="00E24598"/>
    <w:rsid w:val="00E6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687B"/>
  <w15:chartTrackingRefBased/>
  <w15:docId w15:val="{4E29B100-2F41-4E2D-805E-0ECE4876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429</Words>
  <Characters>2539</Characters>
  <Application>Microsoft Office Word</Application>
  <DocSecurity>0</DocSecurity>
  <Lines>40</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treffled</dc:creator>
  <cp:keywords/>
  <dc:description/>
  <cp:lastModifiedBy>Florent Ternisien</cp:lastModifiedBy>
  <cp:revision>5</cp:revision>
  <dcterms:created xsi:type="dcterms:W3CDTF">2026-05-04T12:24:00Z</dcterms:created>
  <dcterms:modified xsi:type="dcterms:W3CDTF">2026-05-18T09:15:00Z</dcterms:modified>
</cp:coreProperties>
</file>