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6B" w:rsidRPr="00906ED6" w:rsidRDefault="000D7B6B" w:rsidP="00906ED6">
      <w:pPr>
        <w:spacing w:after="0"/>
        <w:jc w:val="both"/>
        <w:rPr>
          <w:rFonts w:ascii="Verdana" w:hAnsi="Verdana" w:cs="Times New Roman"/>
          <w:sz w:val="2"/>
          <w:szCs w:val="2"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0"/>
      </w:tblGrid>
      <w:tr w:rsidR="00906ED6" w:rsidTr="003738BE">
        <w:trPr>
          <w:trHeight w:val="1814"/>
        </w:trPr>
        <w:tc>
          <w:tcPr>
            <w:tcW w:w="14740" w:type="dxa"/>
            <w:shd w:val="clear" w:color="auto" w:fill="F2F2F2" w:themeFill="background1" w:themeFillShade="F2"/>
            <w:vAlign w:val="center"/>
          </w:tcPr>
          <w:p w:rsidR="00906ED6" w:rsidRPr="00906ED6" w:rsidRDefault="00906ED6" w:rsidP="00906ED6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906ED6">
              <w:rPr>
                <w:rFonts w:ascii="Verdana" w:hAnsi="Verdana" w:cs="Times New Roman"/>
                <w:b/>
                <w:sz w:val="64"/>
                <w:szCs w:val="64"/>
              </w:rPr>
              <w:t>Méthodologie : la composition en histoire et en géographie</w:t>
            </w:r>
          </w:p>
        </w:tc>
      </w:tr>
    </w:tbl>
    <w:p w:rsidR="00906ED6" w:rsidRDefault="00906ED6" w:rsidP="00906ED6">
      <w:pPr>
        <w:spacing w:before="360" w:after="600"/>
        <w:jc w:val="both"/>
        <w:rPr>
          <w:rFonts w:ascii="Verdana" w:hAnsi="Verdana" w:cs="Times New Roman"/>
          <w:sz w:val="64"/>
          <w:szCs w:val="64"/>
        </w:rPr>
      </w:pPr>
      <w:r w:rsidRPr="00906ED6">
        <w:rPr>
          <w:rFonts w:ascii="Verdana" w:hAnsi="Verdana" w:cs="Times New Roman"/>
          <w:b/>
          <w:sz w:val="64"/>
          <w:szCs w:val="64"/>
          <w:highlight w:val="yellow"/>
          <w:u w:val="single"/>
        </w:rPr>
        <w:t>Capacité</w:t>
      </w:r>
      <w:r>
        <w:rPr>
          <w:rFonts w:ascii="Verdana" w:hAnsi="Verdana" w:cs="Times New Roman"/>
          <w:sz w:val="64"/>
          <w:szCs w:val="64"/>
        </w:rPr>
        <w:t xml:space="preserve"> = repérer et utiliser des connecteurs logiques (ou termes d’articulation)</w:t>
      </w:r>
    </w:p>
    <w:p w:rsidR="00D618E1" w:rsidRDefault="00906ED6" w:rsidP="00906ED6">
      <w:pPr>
        <w:jc w:val="both"/>
        <w:rPr>
          <w:rFonts w:ascii="Verdana" w:hAnsi="Verdana" w:cs="Times New Roman"/>
          <w:sz w:val="64"/>
          <w:szCs w:val="64"/>
        </w:rPr>
      </w:pPr>
      <w:r>
        <w:rPr>
          <w:rFonts w:ascii="Verdana" w:hAnsi="Verdana" w:cs="Times New Roman"/>
          <w:sz w:val="64"/>
          <w:szCs w:val="64"/>
        </w:rPr>
        <w:t xml:space="preserve">Les connecteurs sont des mots qui marquent un </w:t>
      </w:r>
      <w:r w:rsidRPr="003738BE">
        <w:rPr>
          <w:rFonts w:ascii="Verdana" w:hAnsi="Verdana" w:cs="Times New Roman"/>
          <w:sz w:val="64"/>
          <w:szCs w:val="64"/>
          <w:highlight w:val="yellow"/>
        </w:rPr>
        <w:t>rapport de sens entre des propositions</w:t>
      </w:r>
      <w:r>
        <w:rPr>
          <w:rFonts w:ascii="Verdana" w:hAnsi="Verdana" w:cs="Times New Roman"/>
          <w:sz w:val="64"/>
          <w:szCs w:val="64"/>
        </w:rPr>
        <w:t xml:space="preserve"> ou entre les </w:t>
      </w:r>
      <w:r w:rsidRPr="003738BE">
        <w:rPr>
          <w:rFonts w:ascii="Verdana" w:hAnsi="Verdana" w:cs="Times New Roman"/>
          <w:sz w:val="64"/>
          <w:szCs w:val="64"/>
          <w:highlight w:val="yellow"/>
        </w:rPr>
        <w:t>phrases d’un texte</w:t>
      </w:r>
      <w:r>
        <w:rPr>
          <w:rFonts w:ascii="Verdana" w:hAnsi="Verdana" w:cs="Times New Roman"/>
          <w:sz w:val="64"/>
          <w:szCs w:val="64"/>
        </w:rPr>
        <w:t xml:space="preserve">. Ils jouent un </w:t>
      </w:r>
      <w:r w:rsidRPr="003738BE">
        <w:rPr>
          <w:rFonts w:ascii="Verdana" w:hAnsi="Verdana" w:cs="Times New Roman"/>
          <w:sz w:val="64"/>
          <w:szCs w:val="64"/>
          <w:highlight w:val="yellow"/>
        </w:rPr>
        <w:t>rôle clé</w:t>
      </w:r>
      <w:r>
        <w:rPr>
          <w:rFonts w:ascii="Verdana" w:hAnsi="Verdana" w:cs="Times New Roman"/>
          <w:sz w:val="64"/>
          <w:szCs w:val="64"/>
        </w:rPr>
        <w:t xml:space="preserve"> dans l’</w:t>
      </w:r>
      <w:r w:rsidRPr="003738BE">
        <w:rPr>
          <w:rFonts w:ascii="Verdana" w:hAnsi="Verdana" w:cs="Times New Roman"/>
          <w:sz w:val="64"/>
          <w:szCs w:val="64"/>
          <w:highlight w:val="yellow"/>
        </w:rPr>
        <w:t>organisation du texte</w:t>
      </w:r>
      <w:r>
        <w:rPr>
          <w:rFonts w:ascii="Verdana" w:hAnsi="Verdana" w:cs="Times New Roman"/>
          <w:sz w:val="64"/>
          <w:szCs w:val="64"/>
        </w:rPr>
        <w:t xml:space="preserve"> = ils en soulignent les articulations.</w:t>
      </w:r>
    </w:p>
    <w:p w:rsidR="00906ED6" w:rsidRDefault="00D618E1" w:rsidP="00906ED6">
      <w:pPr>
        <w:jc w:val="both"/>
        <w:rPr>
          <w:rFonts w:ascii="Verdana" w:hAnsi="Verdana" w:cs="Times New Roman"/>
          <w:sz w:val="64"/>
          <w:szCs w:val="64"/>
        </w:rPr>
      </w:pPr>
      <w:r>
        <w:rPr>
          <w:rFonts w:ascii="Verdana" w:hAnsi="Verdana" w:cs="Times New Roman"/>
          <w:b/>
          <w:sz w:val="64"/>
          <w:szCs w:val="64"/>
        </w:rPr>
        <w:lastRenderedPageBreak/>
        <w:sym w:font="Wingdings" w:char="F06C"/>
      </w:r>
      <w:r>
        <w:rPr>
          <w:rFonts w:ascii="Verdana" w:hAnsi="Verdana" w:cs="Times New Roman"/>
          <w:b/>
          <w:sz w:val="64"/>
          <w:szCs w:val="64"/>
        </w:rPr>
        <w:t xml:space="preserve"> </w:t>
      </w:r>
      <w:r w:rsidRPr="009F775A">
        <w:rPr>
          <w:rFonts w:ascii="Verdana" w:hAnsi="Verdana" w:cs="Times New Roman"/>
          <w:b/>
          <w:sz w:val="64"/>
          <w:szCs w:val="64"/>
          <w:highlight w:val="yellow"/>
        </w:rPr>
        <w:t>Indiquer l’ordre de</w:t>
      </w:r>
      <w:r w:rsidR="00481691" w:rsidRPr="009F775A">
        <w:rPr>
          <w:rFonts w:ascii="Verdana" w:hAnsi="Verdana" w:cs="Times New Roman"/>
          <w:b/>
          <w:sz w:val="64"/>
          <w:szCs w:val="64"/>
          <w:highlight w:val="yellow"/>
        </w:rPr>
        <w:t>s arguments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081"/>
        <w:gridCol w:w="10816"/>
      </w:tblGrid>
      <w:tr w:rsidR="00A60D4B" w:rsidTr="007E06B4">
        <w:trPr>
          <w:trHeight w:val="4706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:rsidR="00481C82" w:rsidRPr="00481C82" w:rsidRDefault="00A60D4B" w:rsidP="00481C82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481C82">
              <w:rPr>
                <w:rFonts w:ascii="Verdana" w:hAnsi="Verdana" w:cs="Times New Roman"/>
                <w:b/>
                <w:sz w:val="64"/>
                <w:szCs w:val="64"/>
              </w:rPr>
              <w:t>Adverbes</w:t>
            </w:r>
          </w:p>
          <w:p w:rsidR="00481C82" w:rsidRPr="00481C82" w:rsidRDefault="00481C82" w:rsidP="00481C82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481C82">
              <w:rPr>
                <w:rFonts w:ascii="Verdana" w:hAnsi="Verdana" w:cs="Times New Roman"/>
                <w:b/>
                <w:sz w:val="64"/>
                <w:szCs w:val="64"/>
              </w:rPr>
              <w:t>et</w:t>
            </w:r>
          </w:p>
          <w:p w:rsidR="00A60D4B" w:rsidRDefault="00A60D4B" w:rsidP="00481C82">
            <w:pPr>
              <w:jc w:val="center"/>
              <w:rPr>
                <w:rFonts w:ascii="Verdana" w:hAnsi="Verdana" w:cs="Times New Roman"/>
                <w:sz w:val="64"/>
                <w:szCs w:val="64"/>
              </w:rPr>
            </w:pPr>
            <w:r w:rsidRPr="00481C82">
              <w:rPr>
                <w:rFonts w:ascii="Verdana" w:hAnsi="Verdana" w:cs="Times New Roman"/>
                <w:b/>
                <w:sz w:val="64"/>
                <w:szCs w:val="64"/>
              </w:rPr>
              <w:t>locutions</w:t>
            </w:r>
          </w:p>
        </w:tc>
        <w:tc>
          <w:tcPr>
            <w:tcW w:w="10816" w:type="dxa"/>
            <w:vAlign w:val="center"/>
          </w:tcPr>
          <w:p w:rsidR="00A60D4B" w:rsidRDefault="007A7CD5" w:rsidP="00481C82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p</w:t>
            </w:r>
            <w:r w:rsidR="0039441E">
              <w:rPr>
                <w:rFonts w:ascii="Verdana" w:hAnsi="Verdana" w:cs="Times New Roman"/>
                <w:sz w:val="64"/>
                <w:szCs w:val="64"/>
              </w:rPr>
              <w:t>remièrement, deuxièmement, d’abord, puis, en premier lieu, en second lieu, d’une part, d’autre part, en conclusion, en fin de compte, en définitive …</w:t>
            </w:r>
          </w:p>
        </w:tc>
      </w:tr>
    </w:tbl>
    <w:p w:rsidR="00906ED6" w:rsidRDefault="00906ED6" w:rsidP="00906ED6">
      <w:pPr>
        <w:jc w:val="both"/>
        <w:rPr>
          <w:rFonts w:ascii="Verdana" w:hAnsi="Verdana" w:cs="Times New Roman"/>
          <w:sz w:val="64"/>
          <w:szCs w:val="64"/>
        </w:rPr>
      </w:pPr>
    </w:p>
    <w:p w:rsidR="009B3ABC" w:rsidRDefault="009B3ABC" w:rsidP="00906ED6">
      <w:pPr>
        <w:jc w:val="both"/>
        <w:rPr>
          <w:rFonts w:ascii="Verdana" w:hAnsi="Verdana" w:cs="Times New Roman"/>
          <w:sz w:val="64"/>
          <w:szCs w:val="64"/>
        </w:rPr>
      </w:pPr>
    </w:p>
    <w:p w:rsidR="0020135C" w:rsidRDefault="0020135C" w:rsidP="0020135C">
      <w:pPr>
        <w:jc w:val="both"/>
        <w:rPr>
          <w:rFonts w:ascii="Verdana" w:hAnsi="Verdana" w:cs="Times New Roman"/>
          <w:sz w:val="64"/>
          <w:szCs w:val="64"/>
        </w:rPr>
      </w:pPr>
      <w:r>
        <w:rPr>
          <w:rFonts w:ascii="Verdana" w:hAnsi="Verdana" w:cs="Times New Roman"/>
          <w:b/>
          <w:sz w:val="64"/>
          <w:szCs w:val="64"/>
        </w:rPr>
        <w:lastRenderedPageBreak/>
        <w:sym w:font="Wingdings" w:char="F06C"/>
      </w:r>
      <w:r>
        <w:rPr>
          <w:rFonts w:ascii="Verdana" w:hAnsi="Verdana" w:cs="Times New Roman"/>
          <w:b/>
          <w:sz w:val="64"/>
          <w:szCs w:val="64"/>
        </w:rPr>
        <w:t xml:space="preserve"> </w:t>
      </w:r>
      <w:r w:rsidRPr="009F775A">
        <w:rPr>
          <w:rFonts w:ascii="Verdana" w:hAnsi="Verdana" w:cs="Times New Roman"/>
          <w:b/>
          <w:sz w:val="64"/>
          <w:szCs w:val="64"/>
          <w:highlight w:val="yellow"/>
        </w:rPr>
        <w:t>Introduire une idée</w:t>
      </w:r>
      <w:r w:rsidR="00163973" w:rsidRPr="009F775A">
        <w:rPr>
          <w:rFonts w:ascii="Verdana" w:hAnsi="Verdana" w:cs="Times New Roman"/>
          <w:b/>
          <w:sz w:val="64"/>
          <w:szCs w:val="64"/>
          <w:highlight w:val="yellow"/>
        </w:rPr>
        <w:t>/</w:t>
      </w:r>
      <w:r w:rsidRPr="009F775A">
        <w:rPr>
          <w:rFonts w:ascii="Verdana" w:hAnsi="Verdana" w:cs="Times New Roman"/>
          <w:b/>
          <w:sz w:val="64"/>
          <w:szCs w:val="64"/>
          <w:highlight w:val="yellow"/>
        </w:rPr>
        <w:t>information = ADDITION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212"/>
        <w:gridCol w:w="9978"/>
      </w:tblGrid>
      <w:tr w:rsidR="0020135C" w:rsidTr="007E06B4">
        <w:trPr>
          <w:trHeight w:val="1814"/>
        </w:trPr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20135C" w:rsidRPr="00481C82" w:rsidRDefault="0020135C" w:rsidP="00481C82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481C82">
              <w:rPr>
                <w:rFonts w:ascii="Verdana" w:hAnsi="Verdana" w:cs="Times New Roman"/>
                <w:b/>
                <w:sz w:val="64"/>
                <w:szCs w:val="64"/>
              </w:rPr>
              <w:t>Conj. de coordination</w:t>
            </w:r>
          </w:p>
        </w:tc>
        <w:tc>
          <w:tcPr>
            <w:tcW w:w="10249" w:type="dxa"/>
            <w:vAlign w:val="center"/>
          </w:tcPr>
          <w:p w:rsidR="0020135C" w:rsidRDefault="009B3ABC" w:rsidP="00481C82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et</w:t>
            </w:r>
          </w:p>
        </w:tc>
      </w:tr>
      <w:tr w:rsidR="0020135C" w:rsidTr="007E06B4">
        <w:trPr>
          <w:trHeight w:val="1814"/>
        </w:trPr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20135C" w:rsidRPr="00481C82" w:rsidRDefault="0020135C" w:rsidP="00481C82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481C82">
              <w:rPr>
                <w:rFonts w:ascii="Verdana" w:hAnsi="Verdana" w:cs="Times New Roman"/>
                <w:b/>
                <w:sz w:val="64"/>
                <w:szCs w:val="64"/>
              </w:rPr>
              <w:t>Conj. de subordination</w:t>
            </w:r>
          </w:p>
        </w:tc>
        <w:tc>
          <w:tcPr>
            <w:tcW w:w="10249" w:type="dxa"/>
            <w:shd w:val="clear" w:color="auto" w:fill="D9D9D9" w:themeFill="background1" w:themeFillShade="D9"/>
            <w:vAlign w:val="center"/>
          </w:tcPr>
          <w:p w:rsidR="0020135C" w:rsidRDefault="007A7CD5" w:rsidP="00481C82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d</w:t>
            </w:r>
            <w:r w:rsidR="009B3ABC">
              <w:rPr>
                <w:rFonts w:ascii="Verdana" w:hAnsi="Verdana" w:cs="Times New Roman"/>
                <w:sz w:val="64"/>
                <w:szCs w:val="64"/>
              </w:rPr>
              <w:t>e même que, sans compter que, ainsi que …</w:t>
            </w:r>
          </w:p>
        </w:tc>
      </w:tr>
      <w:tr w:rsidR="0020135C" w:rsidTr="007E06B4">
        <w:trPr>
          <w:trHeight w:val="3345"/>
        </w:trPr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481C82" w:rsidRDefault="0020135C" w:rsidP="00481C82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481C82">
              <w:rPr>
                <w:rFonts w:ascii="Verdana" w:hAnsi="Verdana" w:cs="Times New Roman"/>
                <w:b/>
                <w:sz w:val="64"/>
                <w:szCs w:val="64"/>
              </w:rPr>
              <w:t>Adverbes</w:t>
            </w:r>
          </w:p>
          <w:p w:rsidR="00481C82" w:rsidRDefault="00481C82" w:rsidP="00481C82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>
              <w:rPr>
                <w:rFonts w:ascii="Verdana" w:hAnsi="Verdana" w:cs="Times New Roman"/>
                <w:b/>
                <w:sz w:val="64"/>
                <w:szCs w:val="64"/>
              </w:rPr>
              <w:t>e</w:t>
            </w:r>
            <w:r w:rsidR="0020135C" w:rsidRPr="00481C82">
              <w:rPr>
                <w:rFonts w:ascii="Verdana" w:hAnsi="Verdana" w:cs="Times New Roman"/>
                <w:b/>
                <w:sz w:val="64"/>
                <w:szCs w:val="64"/>
              </w:rPr>
              <w:t>t</w:t>
            </w:r>
          </w:p>
          <w:p w:rsidR="0020135C" w:rsidRPr="00481C82" w:rsidRDefault="0020135C" w:rsidP="00481C82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481C82">
              <w:rPr>
                <w:rFonts w:ascii="Verdana" w:hAnsi="Verdana" w:cs="Times New Roman"/>
                <w:b/>
                <w:sz w:val="64"/>
                <w:szCs w:val="64"/>
              </w:rPr>
              <w:t>locutions</w:t>
            </w:r>
          </w:p>
        </w:tc>
        <w:tc>
          <w:tcPr>
            <w:tcW w:w="10249" w:type="dxa"/>
            <w:vAlign w:val="center"/>
          </w:tcPr>
          <w:p w:rsidR="0020135C" w:rsidRDefault="009B3ABC" w:rsidP="00481C82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ensuite</w:t>
            </w:r>
            <w:r w:rsidR="0020135C">
              <w:rPr>
                <w:rFonts w:ascii="Verdana" w:hAnsi="Verdana" w:cs="Times New Roman"/>
                <w:sz w:val="64"/>
                <w:szCs w:val="64"/>
              </w:rPr>
              <w:t xml:space="preserve">, </w:t>
            </w:r>
            <w:r>
              <w:rPr>
                <w:rFonts w:ascii="Verdana" w:hAnsi="Verdana" w:cs="Times New Roman"/>
                <w:sz w:val="64"/>
                <w:szCs w:val="64"/>
              </w:rPr>
              <w:t>voire</w:t>
            </w:r>
            <w:r w:rsidR="0020135C">
              <w:rPr>
                <w:rFonts w:ascii="Verdana" w:hAnsi="Verdana" w:cs="Times New Roman"/>
                <w:sz w:val="64"/>
                <w:szCs w:val="64"/>
              </w:rPr>
              <w:t>, d’a</w:t>
            </w:r>
            <w:r>
              <w:rPr>
                <w:rFonts w:ascii="Verdana" w:hAnsi="Verdana" w:cs="Times New Roman"/>
                <w:sz w:val="64"/>
                <w:szCs w:val="64"/>
              </w:rPr>
              <w:t>illeurs</w:t>
            </w:r>
            <w:r w:rsidR="0020135C">
              <w:rPr>
                <w:rFonts w:ascii="Verdana" w:hAnsi="Verdana" w:cs="Times New Roman"/>
                <w:sz w:val="64"/>
                <w:szCs w:val="64"/>
              </w:rPr>
              <w:t xml:space="preserve">, </w:t>
            </w:r>
            <w:r>
              <w:rPr>
                <w:rFonts w:ascii="Verdana" w:hAnsi="Verdana" w:cs="Times New Roman"/>
                <w:sz w:val="64"/>
                <w:szCs w:val="64"/>
              </w:rPr>
              <w:t>encore</w:t>
            </w:r>
            <w:r w:rsidR="0020135C">
              <w:rPr>
                <w:rFonts w:ascii="Verdana" w:hAnsi="Verdana" w:cs="Times New Roman"/>
                <w:sz w:val="64"/>
                <w:szCs w:val="64"/>
              </w:rPr>
              <w:t xml:space="preserve">, </w:t>
            </w:r>
            <w:r>
              <w:rPr>
                <w:rFonts w:ascii="Verdana" w:hAnsi="Verdana" w:cs="Times New Roman"/>
                <w:sz w:val="64"/>
                <w:szCs w:val="64"/>
              </w:rPr>
              <w:t>de plus</w:t>
            </w:r>
            <w:r w:rsidR="0020135C">
              <w:rPr>
                <w:rFonts w:ascii="Verdana" w:hAnsi="Verdana" w:cs="Times New Roman"/>
                <w:sz w:val="64"/>
                <w:szCs w:val="64"/>
              </w:rPr>
              <w:t xml:space="preserve">, </w:t>
            </w:r>
            <w:r>
              <w:rPr>
                <w:rFonts w:ascii="Verdana" w:hAnsi="Verdana" w:cs="Times New Roman"/>
                <w:sz w:val="64"/>
                <w:szCs w:val="64"/>
              </w:rPr>
              <w:t>quant à</w:t>
            </w:r>
            <w:r w:rsidR="0020135C">
              <w:rPr>
                <w:rFonts w:ascii="Verdana" w:hAnsi="Verdana" w:cs="Times New Roman"/>
                <w:sz w:val="64"/>
                <w:szCs w:val="64"/>
              </w:rPr>
              <w:t xml:space="preserve">, </w:t>
            </w:r>
            <w:r>
              <w:rPr>
                <w:rFonts w:ascii="Verdana" w:hAnsi="Verdana" w:cs="Times New Roman"/>
                <w:sz w:val="64"/>
                <w:szCs w:val="64"/>
              </w:rPr>
              <w:t>non seulement … mais encore</w:t>
            </w:r>
            <w:r w:rsidR="0020135C">
              <w:rPr>
                <w:rFonts w:ascii="Verdana" w:hAnsi="Verdana" w:cs="Times New Roman"/>
                <w:sz w:val="64"/>
                <w:szCs w:val="64"/>
              </w:rPr>
              <w:t>, d</w:t>
            </w:r>
            <w:r>
              <w:rPr>
                <w:rFonts w:ascii="Verdana" w:hAnsi="Verdana" w:cs="Times New Roman"/>
                <w:sz w:val="64"/>
                <w:szCs w:val="64"/>
              </w:rPr>
              <w:t>e surcroit</w:t>
            </w:r>
            <w:r w:rsidR="0020135C">
              <w:rPr>
                <w:rFonts w:ascii="Verdana" w:hAnsi="Verdana" w:cs="Times New Roman"/>
                <w:sz w:val="64"/>
                <w:szCs w:val="64"/>
              </w:rPr>
              <w:t xml:space="preserve">, en </w:t>
            </w:r>
            <w:r>
              <w:rPr>
                <w:rFonts w:ascii="Verdana" w:hAnsi="Verdana" w:cs="Times New Roman"/>
                <w:sz w:val="64"/>
                <w:szCs w:val="64"/>
              </w:rPr>
              <w:t>outre</w:t>
            </w:r>
            <w:r w:rsidR="0020135C">
              <w:rPr>
                <w:rFonts w:ascii="Verdana" w:hAnsi="Verdana" w:cs="Times New Roman"/>
                <w:sz w:val="64"/>
                <w:szCs w:val="64"/>
              </w:rPr>
              <w:t xml:space="preserve"> …</w:t>
            </w:r>
          </w:p>
        </w:tc>
      </w:tr>
    </w:tbl>
    <w:p w:rsidR="008E5500" w:rsidRDefault="008E5500" w:rsidP="008564EF">
      <w:pPr>
        <w:spacing w:after="120"/>
        <w:jc w:val="both"/>
        <w:rPr>
          <w:rFonts w:ascii="Verdana" w:hAnsi="Verdana" w:cs="Times New Roman"/>
          <w:sz w:val="64"/>
          <w:szCs w:val="64"/>
        </w:rPr>
      </w:pPr>
      <w:r>
        <w:rPr>
          <w:rFonts w:ascii="Verdana" w:hAnsi="Verdana" w:cs="Times New Roman"/>
          <w:b/>
          <w:sz w:val="64"/>
          <w:szCs w:val="64"/>
        </w:rPr>
        <w:lastRenderedPageBreak/>
        <w:sym w:font="Wingdings" w:char="F06C"/>
      </w:r>
      <w:r>
        <w:rPr>
          <w:rFonts w:ascii="Verdana" w:hAnsi="Verdana" w:cs="Times New Roman"/>
          <w:b/>
          <w:sz w:val="64"/>
          <w:szCs w:val="64"/>
        </w:rPr>
        <w:t xml:space="preserve"> </w:t>
      </w:r>
      <w:r w:rsidRPr="009F775A">
        <w:rPr>
          <w:rFonts w:ascii="Verdana" w:hAnsi="Verdana" w:cs="Times New Roman"/>
          <w:b/>
          <w:sz w:val="64"/>
          <w:szCs w:val="64"/>
          <w:highlight w:val="yellow"/>
        </w:rPr>
        <w:t>Réfuter l’argument = OPPOSITION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99"/>
        <w:gridCol w:w="10249"/>
      </w:tblGrid>
      <w:tr w:rsidR="008E5500" w:rsidTr="007E06B4"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8E5500" w:rsidRPr="000F00C6" w:rsidRDefault="008E5500" w:rsidP="008564EF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0F00C6">
              <w:rPr>
                <w:rFonts w:ascii="Verdana" w:hAnsi="Verdana" w:cs="Times New Roman"/>
                <w:b/>
                <w:sz w:val="64"/>
                <w:szCs w:val="64"/>
              </w:rPr>
              <w:t>Conj.</w:t>
            </w:r>
            <w:r w:rsidR="008564EF">
              <w:rPr>
                <w:rFonts w:ascii="Verdana" w:hAnsi="Verdana" w:cs="Times New Roman"/>
                <w:b/>
                <w:sz w:val="64"/>
                <w:szCs w:val="64"/>
              </w:rPr>
              <w:t xml:space="preserve"> </w:t>
            </w:r>
            <w:proofErr w:type="spellStart"/>
            <w:r w:rsidRPr="000F00C6">
              <w:rPr>
                <w:rFonts w:ascii="Verdana" w:hAnsi="Verdana" w:cs="Times New Roman"/>
                <w:b/>
                <w:sz w:val="64"/>
                <w:szCs w:val="64"/>
              </w:rPr>
              <w:t>coord</w:t>
            </w:r>
            <w:proofErr w:type="spellEnd"/>
          </w:p>
        </w:tc>
        <w:tc>
          <w:tcPr>
            <w:tcW w:w="10249" w:type="dxa"/>
          </w:tcPr>
          <w:p w:rsidR="008E5500" w:rsidRDefault="007A7CD5" w:rsidP="008564EF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mais, or</w:t>
            </w:r>
          </w:p>
        </w:tc>
      </w:tr>
      <w:tr w:rsidR="008E5500" w:rsidTr="007E06B4"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8E5500" w:rsidRPr="000F00C6" w:rsidRDefault="008E5500" w:rsidP="008564EF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0F00C6">
              <w:rPr>
                <w:rFonts w:ascii="Verdana" w:hAnsi="Verdana" w:cs="Times New Roman"/>
                <w:b/>
                <w:sz w:val="64"/>
                <w:szCs w:val="64"/>
              </w:rPr>
              <w:t xml:space="preserve">Conj. </w:t>
            </w:r>
            <w:r w:rsidR="008564EF">
              <w:rPr>
                <w:rFonts w:ascii="Verdana" w:hAnsi="Verdana" w:cs="Times New Roman"/>
                <w:b/>
                <w:sz w:val="64"/>
                <w:szCs w:val="64"/>
              </w:rPr>
              <w:t xml:space="preserve">de </w:t>
            </w:r>
            <w:proofErr w:type="spellStart"/>
            <w:r w:rsidR="008564EF">
              <w:rPr>
                <w:rFonts w:ascii="Verdana" w:hAnsi="Verdana" w:cs="Times New Roman"/>
                <w:b/>
                <w:sz w:val="64"/>
                <w:szCs w:val="64"/>
              </w:rPr>
              <w:t>subord</w:t>
            </w:r>
            <w:proofErr w:type="spellEnd"/>
          </w:p>
        </w:tc>
        <w:tc>
          <w:tcPr>
            <w:tcW w:w="10249" w:type="dxa"/>
            <w:shd w:val="clear" w:color="auto" w:fill="D9D9D9" w:themeFill="background1" w:themeFillShade="D9"/>
          </w:tcPr>
          <w:p w:rsidR="008E5500" w:rsidRDefault="007A7CD5" w:rsidP="008564EF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bien que, quoique, tandis que, alors que, même si …</w:t>
            </w:r>
          </w:p>
        </w:tc>
      </w:tr>
      <w:tr w:rsidR="008E5500" w:rsidTr="007E06B4"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0F00C6" w:rsidRDefault="008E5500" w:rsidP="008564EF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0F00C6">
              <w:rPr>
                <w:rFonts w:ascii="Verdana" w:hAnsi="Verdana" w:cs="Times New Roman"/>
                <w:b/>
                <w:sz w:val="64"/>
                <w:szCs w:val="64"/>
              </w:rPr>
              <w:t>A</w:t>
            </w:r>
            <w:r w:rsidR="000F00C6">
              <w:rPr>
                <w:rFonts w:ascii="Verdana" w:hAnsi="Verdana" w:cs="Times New Roman"/>
                <w:b/>
                <w:sz w:val="64"/>
                <w:szCs w:val="64"/>
              </w:rPr>
              <w:t>dverbes</w:t>
            </w:r>
          </w:p>
          <w:p w:rsidR="000F00C6" w:rsidRDefault="000F00C6" w:rsidP="008564EF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>
              <w:rPr>
                <w:rFonts w:ascii="Verdana" w:hAnsi="Verdana" w:cs="Times New Roman"/>
                <w:b/>
                <w:sz w:val="64"/>
                <w:szCs w:val="64"/>
              </w:rPr>
              <w:t>e</w:t>
            </w:r>
            <w:r w:rsidR="008E5500" w:rsidRPr="000F00C6">
              <w:rPr>
                <w:rFonts w:ascii="Verdana" w:hAnsi="Verdana" w:cs="Times New Roman"/>
                <w:b/>
                <w:sz w:val="64"/>
                <w:szCs w:val="64"/>
              </w:rPr>
              <w:t>t</w:t>
            </w:r>
          </w:p>
          <w:p w:rsidR="008E5500" w:rsidRPr="000F00C6" w:rsidRDefault="008E5500" w:rsidP="008564EF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0F00C6">
              <w:rPr>
                <w:rFonts w:ascii="Verdana" w:hAnsi="Verdana" w:cs="Times New Roman"/>
                <w:b/>
                <w:sz w:val="64"/>
                <w:szCs w:val="64"/>
              </w:rPr>
              <w:t>locutions</w:t>
            </w:r>
          </w:p>
        </w:tc>
        <w:tc>
          <w:tcPr>
            <w:tcW w:w="10249" w:type="dxa"/>
          </w:tcPr>
          <w:p w:rsidR="008E5500" w:rsidRDefault="007A7CD5" w:rsidP="008564EF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cependa</w:t>
            </w:r>
            <w:r w:rsidR="008E5500">
              <w:rPr>
                <w:rFonts w:ascii="Verdana" w:hAnsi="Verdana" w:cs="Times New Roman"/>
                <w:sz w:val="64"/>
                <w:szCs w:val="64"/>
              </w:rPr>
              <w:t xml:space="preserve">nt, </w:t>
            </w:r>
            <w:r>
              <w:rPr>
                <w:rFonts w:ascii="Verdana" w:hAnsi="Verdana" w:cs="Times New Roman"/>
                <w:sz w:val="64"/>
                <w:szCs w:val="64"/>
              </w:rPr>
              <w:t>pourta</w:t>
            </w:r>
            <w:r w:rsidR="008E5500">
              <w:rPr>
                <w:rFonts w:ascii="Verdana" w:hAnsi="Verdana" w:cs="Times New Roman"/>
                <w:sz w:val="64"/>
                <w:szCs w:val="64"/>
              </w:rPr>
              <w:t xml:space="preserve">nt, d’abord, </w:t>
            </w:r>
            <w:r>
              <w:rPr>
                <w:rFonts w:ascii="Verdana" w:hAnsi="Verdana" w:cs="Times New Roman"/>
                <w:sz w:val="64"/>
                <w:szCs w:val="64"/>
              </w:rPr>
              <w:t>toutefo</w:t>
            </w:r>
            <w:r w:rsidR="008E5500">
              <w:rPr>
                <w:rFonts w:ascii="Verdana" w:hAnsi="Verdana" w:cs="Times New Roman"/>
                <w:sz w:val="64"/>
                <w:szCs w:val="64"/>
              </w:rPr>
              <w:t xml:space="preserve">is, </w:t>
            </w:r>
            <w:r>
              <w:rPr>
                <w:rFonts w:ascii="Verdana" w:hAnsi="Verdana" w:cs="Times New Roman"/>
                <w:sz w:val="64"/>
                <w:szCs w:val="64"/>
              </w:rPr>
              <w:t>néanmoins</w:t>
            </w:r>
            <w:r w:rsidR="008E5500">
              <w:rPr>
                <w:rFonts w:ascii="Verdana" w:hAnsi="Verdana" w:cs="Times New Roman"/>
                <w:sz w:val="64"/>
                <w:szCs w:val="64"/>
              </w:rPr>
              <w:t xml:space="preserve">, en </w:t>
            </w:r>
            <w:r>
              <w:rPr>
                <w:rFonts w:ascii="Verdana" w:hAnsi="Verdana" w:cs="Times New Roman"/>
                <w:sz w:val="64"/>
                <w:szCs w:val="64"/>
              </w:rPr>
              <w:t>revanche</w:t>
            </w:r>
            <w:r w:rsidR="008E5500">
              <w:rPr>
                <w:rFonts w:ascii="Verdana" w:hAnsi="Verdana" w:cs="Times New Roman"/>
                <w:sz w:val="64"/>
                <w:szCs w:val="64"/>
              </w:rPr>
              <w:t xml:space="preserve">, </w:t>
            </w:r>
            <w:r>
              <w:rPr>
                <w:rFonts w:ascii="Verdana" w:hAnsi="Verdana" w:cs="Times New Roman"/>
                <w:sz w:val="64"/>
                <w:szCs w:val="64"/>
              </w:rPr>
              <w:t>au contraire</w:t>
            </w:r>
            <w:r w:rsidR="008E5500">
              <w:rPr>
                <w:rFonts w:ascii="Verdana" w:hAnsi="Verdana" w:cs="Times New Roman"/>
                <w:sz w:val="64"/>
                <w:szCs w:val="64"/>
              </w:rPr>
              <w:t xml:space="preserve">, </w:t>
            </w:r>
            <w:r>
              <w:rPr>
                <w:rFonts w:ascii="Verdana" w:hAnsi="Verdana" w:cs="Times New Roman"/>
                <w:sz w:val="64"/>
                <w:szCs w:val="64"/>
              </w:rPr>
              <w:t>malgré tou</w:t>
            </w:r>
            <w:r w:rsidR="008E5500">
              <w:rPr>
                <w:rFonts w:ascii="Verdana" w:hAnsi="Verdana" w:cs="Times New Roman"/>
                <w:sz w:val="64"/>
                <w:szCs w:val="64"/>
              </w:rPr>
              <w:t xml:space="preserve">t, </w:t>
            </w:r>
            <w:r>
              <w:rPr>
                <w:rFonts w:ascii="Verdana" w:hAnsi="Verdana" w:cs="Times New Roman"/>
                <w:sz w:val="64"/>
                <w:szCs w:val="64"/>
              </w:rPr>
              <w:t>certes</w:t>
            </w:r>
            <w:r w:rsidR="008E5500">
              <w:rPr>
                <w:rFonts w:ascii="Verdana" w:hAnsi="Verdana" w:cs="Times New Roman"/>
                <w:sz w:val="64"/>
                <w:szCs w:val="64"/>
              </w:rPr>
              <w:t xml:space="preserve"> …</w:t>
            </w:r>
          </w:p>
        </w:tc>
      </w:tr>
      <w:tr w:rsidR="008E5500" w:rsidTr="007E06B4"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8E5500" w:rsidRPr="008564EF" w:rsidRDefault="008E5500" w:rsidP="008564EF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8564EF">
              <w:rPr>
                <w:rFonts w:ascii="Verdana" w:hAnsi="Verdana" w:cs="Times New Roman"/>
                <w:b/>
                <w:sz w:val="64"/>
                <w:szCs w:val="64"/>
              </w:rPr>
              <w:t>Prépositions et groupes nominaux</w:t>
            </w:r>
          </w:p>
        </w:tc>
        <w:tc>
          <w:tcPr>
            <w:tcW w:w="10249" w:type="dxa"/>
            <w:shd w:val="clear" w:color="auto" w:fill="D9D9D9" w:themeFill="background1" w:themeFillShade="D9"/>
            <w:vAlign w:val="center"/>
          </w:tcPr>
          <w:p w:rsidR="008E5500" w:rsidRDefault="007A7CD5" w:rsidP="008564EF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malgré …</w:t>
            </w:r>
          </w:p>
        </w:tc>
      </w:tr>
    </w:tbl>
    <w:p w:rsidR="00E76FA8" w:rsidRDefault="00E76FA8" w:rsidP="00E76FA8">
      <w:pPr>
        <w:jc w:val="both"/>
        <w:rPr>
          <w:rFonts w:ascii="Verdana" w:hAnsi="Verdana" w:cs="Times New Roman"/>
          <w:sz w:val="64"/>
          <w:szCs w:val="64"/>
        </w:rPr>
      </w:pPr>
      <w:r>
        <w:rPr>
          <w:rFonts w:ascii="Verdana" w:hAnsi="Verdana" w:cs="Times New Roman"/>
          <w:b/>
          <w:sz w:val="64"/>
          <w:szCs w:val="64"/>
        </w:rPr>
        <w:lastRenderedPageBreak/>
        <w:sym w:font="Wingdings" w:char="F06C"/>
      </w:r>
      <w:r>
        <w:rPr>
          <w:rFonts w:ascii="Verdana" w:hAnsi="Verdana" w:cs="Times New Roman"/>
          <w:b/>
          <w:sz w:val="64"/>
          <w:szCs w:val="64"/>
        </w:rPr>
        <w:t xml:space="preserve"> </w:t>
      </w:r>
      <w:r w:rsidRPr="009F775A">
        <w:rPr>
          <w:rFonts w:ascii="Verdana" w:hAnsi="Verdana" w:cs="Times New Roman"/>
          <w:b/>
          <w:sz w:val="64"/>
          <w:szCs w:val="64"/>
          <w:highlight w:val="yellow"/>
        </w:rPr>
        <w:t>Apporter des preuve</w:t>
      </w:r>
      <w:r w:rsidR="009F775A" w:rsidRPr="009F775A">
        <w:rPr>
          <w:rFonts w:ascii="Verdana" w:hAnsi="Verdana" w:cs="Times New Roman"/>
          <w:b/>
          <w:sz w:val="64"/>
          <w:szCs w:val="64"/>
          <w:highlight w:val="yellow"/>
        </w:rPr>
        <w:t>s</w:t>
      </w:r>
      <w:r w:rsidRPr="009F775A">
        <w:rPr>
          <w:rFonts w:ascii="Verdana" w:hAnsi="Verdana" w:cs="Times New Roman"/>
          <w:b/>
          <w:sz w:val="64"/>
          <w:szCs w:val="64"/>
          <w:highlight w:val="yellow"/>
        </w:rPr>
        <w:t xml:space="preserve"> = CAUSE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212"/>
        <w:gridCol w:w="9978"/>
      </w:tblGrid>
      <w:tr w:rsidR="00E76FA8" w:rsidTr="007E06B4"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E76FA8" w:rsidRPr="00441880" w:rsidRDefault="00E76FA8" w:rsidP="00441880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441880">
              <w:rPr>
                <w:rFonts w:ascii="Verdana" w:hAnsi="Verdana" w:cs="Times New Roman"/>
                <w:b/>
                <w:sz w:val="64"/>
                <w:szCs w:val="64"/>
              </w:rPr>
              <w:t>Conj. de coordination</w:t>
            </w:r>
          </w:p>
        </w:tc>
        <w:tc>
          <w:tcPr>
            <w:tcW w:w="10249" w:type="dxa"/>
            <w:vAlign w:val="center"/>
          </w:tcPr>
          <w:p w:rsidR="00E76FA8" w:rsidRDefault="00E76FA8" w:rsidP="00441880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car</w:t>
            </w:r>
          </w:p>
        </w:tc>
      </w:tr>
      <w:tr w:rsidR="00E76FA8" w:rsidTr="007E06B4"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E76FA8" w:rsidRPr="00441880" w:rsidRDefault="00E76FA8" w:rsidP="00441880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441880">
              <w:rPr>
                <w:rFonts w:ascii="Verdana" w:hAnsi="Verdana" w:cs="Times New Roman"/>
                <w:b/>
                <w:sz w:val="64"/>
                <w:szCs w:val="64"/>
              </w:rPr>
              <w:t>Conj. de subordination</w:t>
            </w:r>
          </w:p>
        </w:tc>
        <w:tc>
          <w:tcPr>
            <w:tcW w:w="10249" w:type="dxa"/>
            <w:shd w:val="clear" w:color="auto" w:fill="D9D9D9" w:themeFill="background1" w:themeFillShade="D9"/>
            <w:vAlign w:val="center"/>
          </w:tcPr>
          <w:p w:rsidR="00E76FA8" w:rsidRDefault="00E76FA8" w:rsidP="00441880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parce que, puisque, étant donné que, comme, vu que, sous prétexte que …</w:t>
            </w:r>
          </w:p>
        </w:tc>
      </w:tr>
      <w:tr w:rsidR="00E76FA8" w:rsidTr="007E06B4"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E76FA8" w:rsidRPr="00441880" w:rsidRDefault="00E76FA8" w:rsidP="00441880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441880">
              <w:rPr>
                <w:rFonts w:ascii="Verdana" w:hAnsi="Verdana" w:cs="Times New Roman"/>
                <w:b/>
                <w:sz w:val="64"/>
                <w:szCs w:val="64"/>
              </w:rPr>
              <w:t>Adverbes et locutions</w:t>
            </w:r>
          </w:p>
        </w:tc>
        <w:tc>
          <w:tcPr>
            <w:tcW w:w="10249" w:type="dxa"/>
            <w:vAlign w:val="center"/>
          </w:tcPr>
          <w:p w:rsidR="00E76FA8" w:rsidRDefault="00505141" w:rsidP="00441880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effectivement …</w:t>
            </w:r>
          </w:p>
        </w:tc>
      </w:tr>
      <w:tr w:rsidR="00E76FA8" w:rsidTr="007E06B4"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E76FA8" w:rsidRPr="00441880" w:rsidRDefault="00E76FA8" w:rsidP="00441880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441880">
              <w:rPr>
                <w:rFonts w:ascii="Verdana" w:hAnsi="Verdana" w:cs="Times New Roman"/>
                <w:b/>
                <w:sz w:val="64"/>
                <w:szCs w:val="64"/>
              </w:rPr>
              <w:t>Prépositions et groupes nominaux</w:t>
            </w:r>
          </w:p>
        </w:tc>
        <w:tc>
          <w:tcPr>
            <w:tcW w:w="10249" w:type="dxa"/>
            <w:shd w:val="clear" w:color="auto" w:fill="D9D9D9" w:themeFill="background1" w:themeFillShade="D9"/>
            <w:vAlign w:val="center"/>
          </w:tcPr>
          <w:p w:rsidR="00E76FA8" w:rsidRDefault="00505141" w:rsidP="00441880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En effet, grâce à, en raison de …</w:t>
            </w:r>
          </w:p>
        </w:tc>
      </w:tr>
    </w:tbl>
    <w:p w:rsidR="00505141" w:rsidRDefault="00505141" w:rsidP="00505141">
      <w:pPr>
        <w:jc w:val="both"/>
        <w:rPr>
          <w:rFonts w:ascii="Verdana" w:hAnsi="Verdana" w:cs="Times New Roman"/>
          <w:sz w:val="64"/>
          <w:szCs w:val="64"/>
        </w:rPr>
      </w:pPr>
      <w:r>
        <w:rPr>
          <w:rFonts w:ascii="Verdana" w:hAnsi="Verdana" w:cs="Times New Roman"/>
          <w:b/>
          <w:sz w:val="64"/>
          <w:szCs w:val="64"/>
        </w:rPr>
        <w:lastRenderedPageBreak/>
        <w:sym w:font="Wingdings" w:char="F06C"/>
      </w:r>
      <w:r>
        <w:rPr>
          <w:rFonts w:ascii="Verdana" w:hAnsi="Verdana" w:cs="Times New Roman"/>
          <w:b/>
          <w:sz w:val="64"/>
          <w:szCs w:val="64"/>
        </w:rPr>
        <w:t xml:space="preserve"> </w:t>
      </w:r>
      <w:r w:rsidRPr="009F775A">
        <w:rPr>
          <w:rFonts w:ascii="Verdana" w:hAnsi="Verdana" w:cs="Times New Roman"/>
          <w:b/>
          <w:sz w:val="64"/>
          <w:szCs w:val="64"/>
          <w:highlight w:val="yellow"/>
        </w:rPr>
        <w:t>Préciser ou illustrer une idée par un exemple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48"/>
        <w:gridCol w:w="10249"/>
      </w:tblGrid>
      <w:tr w:rsidR="00505141" w:rsidTr="007E06B4">
        <w:trPr>
          <w:trHeight w:val="3572"/>
        </w:trPr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441880" w:rsidRDefault="00505141" w:rsidP="00441880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441880">
              <w:rPr>
                <w:rFonts w:ascii="Verdana" w:hAnsi="Verdana" w:cs="Times New Roman"/>
                <w:b/>
                <w:sz w:val="64"/>
                <w:szCs w:val="64"/>
              </w:rPr>
              <w:t>Adverbes</w:t>
            </w:r>
          </w:p>
          <w:p w:rsidR="00441880" w:rsidRDefault="00505141" w:rsidP="00441880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441880">
              <w:rPr>
                <w:rFonts w:ascii="Verdana" w:hAnsi="Verdana" w:cs="Times New Roman"/>
                <w:b/>
                <w:sz w:val="64"/>
                <w:szCs w:val="64"/>
              </w:rPr>
              <w:t>et</w:t>
            </w:r>
          </w:p>
          <w:p w:rsidR="00505141" w:rsidRPr="00441880" w:rsidRDefault="00505141" w:rsidP="00441880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441880">
              <w:rPr>
                <w:rFonts w:ascii="Verdana" w:hAnsi="Verdana" w:cs="Times New Roman"/>
                <w:b/>
                <w:sz w:val="64"/>
                <w:szCs w:val="64"/>
              </w:rPr>
              <w:t>locutions</w:t>
            </w:r>
          </w:p>
        </w:tc>
        <w:tc>
          <w:tcPr>
            <w:tcW w:w="10249" w:type="dxa"/>
            <w:vAlign w:val="center"/>
          </w:tcPr>
          <w:p w:rsidR="00505141" w:rsidRDefault="00505141" w:rsidP="00441880">
            <w:pPr>
              <w:jc w:val="center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par exemple, ainsi, en effet, notamment, en d’autres termes, c’est-à-dire, autrement dit, d’ailleurs …</w:t>
            </w:r>
          </w:p>
        </w:tc>
      </w:tr>
    </w:tbl>
    <w:p w:rsidR="00505141" w:rsidRDefault="00505141" w:rsidP="00505141">
      <w:pPr>
        <w:jc w:val="both"/>
        <w:rPr>
          <w:rFonts w:ascii="Verdana" w:hAnsi="Verdana" w:cs="Times New Roman"/>
          <w:sz w:val="64"/>
          <w:szCs w:val="64"/>
        </w:rPr>
      </w:pPr>
    </w:p>
    <w:p w:rsidR="00A60D4B" w:rsidRDefault="00A60D4B" w:rsidP="00906ED6">
      <w:pPr>
        <w:jc w:val="both"/>
        <w:rPr>
          <w:rFonts w:ascii="Verdana" w:hAnsi="Verdana" w:cs="Times New Roman"/>
          <w:sz w:val="64"/>
          <w:szCs w:val="64"/>
        </w:rPr>
      </w:pPr>
    </w:p>
    <w:p w:rsidR="00A60D4B" w:rsidRDefault="00A60D4B" w:rsidP="00906ED6">
      <w:pPr>
        <w:jc w:val="both"/>
        <w:rPr>
          <w:rFonts w:ascii="Verdana" w:hAnsi="Verdana" w:cs="Times New Roman"/>
          <w:sz w:val="64"/>
          <w:szCs w:val="64"/>
        </w:rPr>
      </w:pPr>
    </w:p>
    <w:p w:rsidR="00A60D4B" w:rsidRDefault="00A60D4B" w:rsidP="00906ED6">
      <w:pPr>
        <w:jc w:val="both"/>
        <w:rPr>
          <w:rFonts w:ascii="Verdana" w:hAnsi="Verdana" w:cs="Times New Roman"/>
          <w:sz w:val="64"/>
          <w:szCs w:val="64"/>
        </w:rPr>
      </w:pPr>
    </w:p>
    <w:p w:rsidR="00801BFA" w:rsidRDefault="00801BFA" w:rsidP="00801BFA">
      <w:pPr>
        <w:jc w:val="both"/>
        <w:rPr>
          <w:rFonts w:ascii="Verdana" w:hAnsi="Verdana" w:cs="Times New Roman"/>
          <w:sz w:val="64"/>
          <w:szCs w:val="64"/>
        </w:rPr>
      </w:pPr>
      <w:r>
        <w:rPr>
          <w:rFonts w:ascii="Verdana" w:hAnsi="Verdana" w:cs="Times New Roman"/>
          <w:b/>
          <w:sz w:val="64"/>
          <w:szCs w:val="64"/>
        </w:rPr>
        <w:lastRenderedPageBreak/>
        <w:sym w:font="Wingdings" w:char="F06C"/>
      </w:r>
      <w:r>
        <w:rPr>
          <w:rFonts w:ascii="Verdana" w:hAnsi="Verdana" w:cs="Times New Roman"/>
          <w:b/>
          <w:sz w:val="64"/>
          <w:szCs w:val="64"/>
        </w:rPr>
        <w:t xml:space="preserve"> </w:t>
      </w:r>
      <w:r w:rsidRPr="009F775A">
        <w:rPr>
          <w:rFonts w:ascii="Verdana" w:hAnsi="Verdana" w:cs="Times New Roman"/>
          <w:b/>
          <w:sz w:val="64"/>
          <w:szCs w:val="64"/>
          <w:highlight w:val="yellow"/>
        </w:rPr>
        <w:t>Donner les résultats d’un fait = CONSEQUENCE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212"/>
        <w:gridCol w:w="9978"/>
      </w:tblGrid>
      <w:tr w:rsidR="00801BFA" w:rsidTr="007E06B4">
        <w:trPr>
          <w:trHeight w:val="1644"/>
        </w:trPr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801BFA" w:rsidRPr="00441880" w:rsidRDefault="00801BFA" w:rsidP="00441880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441880">
              <w:rPr>
                <w:rFonts w:ascii="Verdana" w:hAnsi="Verdana" w:cs="Times New Roman"/>
                <w:b/>
                <w:sz w:val="64"/>
                <w:szCs w:val="64"/>
              </w:rPr>
              <w:t>Conj. de coordination</w:t>
            </w:r>
          </w:p>
        </w:tc>
        <w:tc>
          <w:tcPr>
            <w:tcW w:w="10249" w:type="dxa"/>
            <w:vAlign w:val="center"/>
          </w:tcPr>
          <w:p w:rsidR="00801BFA" w:rsidRDefault="00987D41" w:rsidP="00441880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donc, et</w:t>
            </w:r>
          </w:p>
        </w:tc>
      </w:tr>
      <w:tr w:rsidR="00801BFA" w:rsidTr="007E06B4">
        <w:trPr>
          <w:trHeight w:val="2438"/>
        </w:trPr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801BFA" w:rsidRPr="00441880" w:rsidRDefault="00801BFA" w:rsidP="00441880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441880">
              <w:rPr>
                <w:rFonts w:ascii="Verdana" w:hAnsi="Verdana" w:cs="Times New Roman"/>
                <w:b/>
                <w:sz w:val="64"/>
                <w:szCs w:val="64"/>
              </w:rPr>
              <w:t>Conj. de subordination</w:t>
            </w:r>
          </w:p>
        </w:tc>
        <w:tc>
          <w:tcPr>
            <w:tcW w:w="10249" w:type="dxa"/>
            <w:shd w:val="clear" w:color="auto" w:fill="D9D9D9" w:themeFill="background1" w:themeFillShade="D9"/>
            <w:vAlign w:val="center"/>
          </w:tcPr>
          <w:p w:rsidR="00801BFA" w:rsidRDefault="00987D41" w:rsidP="00441880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de sorte</w:t>
            </w:r>
            <w:r w:rsidR="00801BFA">
              <w:rPr>
                <w:rFonts w:ascii="Verdana" w:hAnsi="Verdana" w:cs="Times New Roman"/>
                <w:sz w:val="64"/>
                <w:szCs w:val="64"/>
              </w:rPr>
              <w:t xml:space="preserve"> que, </w:t>
            </w:r>
            <w:r>
              <w:rPr>
                <w:rFonts w:ascii="Verdana" w:hAnsi="Verdana" w:cs="Times New Roman"/>
                <w:sz w:val="64"/>
                <w:szCs w:val="64"/>
              </w:rPr>
              <w:t xml:space="preserve">si bien </w:t>
            </w:r>
            <w:r w:rsidR="00801BFA">
              <w:rPr>
                <w:rFonts w:ascii="Verdana" w:hAnsi="Verdana" w:cs="Times New Roman"/>
                <w:sz w:val="64"/>
                <w:szCs w:val="64"/>
              </w:rPr>
              <w:t xml:space="preserve">que, </w:t>
            </w:r>
            <w:r>
              <w:rPr>
                <w:rFonts w:ascii="Verdana" w:hAnsi="Verdana" w:cs="Times New Roman"/>
                <w:sz w:val="64"/>
                <w:szCs w:val="64"/>
              </w:rPr>
              <w:t xml:space="preserve">de façon </w:t>
            </w:r>
            <w:r w:rsidR="00801BFA">
              <w:rPr>
                <w:rFonts w:ascii="Verdana" w:hAnsi="Verdana" w:cs="Times New Roman"/>
                <w:sz w:val="64"/>
                <w:szCs w:val="64"/>
              </w:rPr>
              <w:t xml:space="preserve">que, </w:t>
            </w:r>
            <w:r>
              <w:rPr>
                <w:rFonts w:ascii="Verdana" w:hAnsi="Verdana" w:cs="Times New Roman"/>
                <w:sz w:val="64"/>
                <w:szCs w:val="64"/>
              </w:rPr>
              <w:t>au point que</w:t>
            </w:r>
            <w:r w:rsidR="00801BFA">
              <w:rPr>
                <w:rFonts w:ascii="Verdana" w:hAnsi="Verdana" w:cs="Times New Roman"/>
                <w:sz w:val="64"/>
                <w:szCs w:val="64"/>
              </w:rPr>
              <w:t xml:space="preserve">, </w:t>
            </w:r>
            <w:r>
              <w:rPr>
                <w:rFonts w:ascii="Verdana" w:hAnsi="Verdana" w:cs="Times New Roman"/>
                <w:sz w:val="64"/>
                <w:szCs w:val="64"/>
              </w:rPr>
              <w:t>tellement …</w:t>
            </w:r>
            <w:r w:rsidR="00801BFA">
              <w:rPr>
                <w:rFonts w:ascii="Verdana" w:hAnsi="Verdana" w:cs="Times New Roman"/>
                <w:sz w:val="64"/>
                <w:szCs w:val="64"/>
              </w:rPr>
              <w:t xml:space="preserve"> que, s</w:t>
            </w:r>
            <w:r>
              <w:rPr>
                <w:rFonts w:ascii="Verdana" w:hAnsi="Verdana" w:cs="Times New Roman"/>
                <w:sz w:val="64"/>
                <w:szCs w:val="64"/>
              </w:rPr>
              <w:t>i …</w:t>
            </w:r>
            <w:r w:rsidR="00801BFA">
              <w:rPr>
                <w:rFonts w:ascii="Verdana" w:hAnsi="Verdana" w:cs="Times New Roman"/>
                <w:sz w:val="64"/>
                <w:szCs w:val="64"/>
              </w:rPr>
              <w:t xml:space="preserve"> que …</w:t>
            </w:r>
          </w:p>
        </w:tc>
      </w:tr>
      <w:tr w:rsidR="00801BFA" w:rsidTr="007E06B4">
        <w:trPr>
          <w:trHeight w:val="3231"/>
        </w:trPr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441880" w:rsidRDefault="00801BFA" w:rsidP="00441880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441880">
              <w:rPr>
                <w:rFonts w:ascii="Verdana" w:hAnsi="Verdana" w:cs="Times New Roman"/>
                <w:b/>
                <w:sz w:val="64"/>
                <w:szCs w:val="64"/>
              </w:rPr>
              <w:t>A</w:t>
            </w:r>
            <w:r w:rsidR="00441880">
              <w:rPr>
                <w:rFonts w:ascii="Verdana" w:hAnsi="Verdana" w:cs="Times New Roman"/>
                <w:b/>
                <w:sz w:val="64"/>
                <w:szCs w:val="64"/>
              </w:rPr>
              <w:t>dverbes</w:t>
            </w:r>
          </w:p>
          <w:p w:rsidR="00441880" w:rsidRDefault="00801BFA" w:rsidP="00441880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441880">
              <w:rPr>
                <w:rFonts w:ascii="Verdana" w:hAnsi="Verdana" w:cs="Times New Roman"/>
                <w:b/>
                <w:sz w:val="64"/>
                <w:szCs w:val="64"/>
              </w:rPr>
              <w:t>et</w:t>
            </w:r>
          </w:p>
          <w:p w:rsidR="00801BFA" w:rsidRPr="00441880" w:rsidRDefault="00801BFA" w:rsidP="00441880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441880">
              <w:rPr>
                <w:rFonts w:ascii="Verdana" w:hAnsi="Verdana" w:cs="Times New Roman"/>
                <w:b/>
                <w:sz w:val="64"/>
                <w:szCs w:val="64"/>
              </w:rPr>
              <w:t>locutions</w:t>
            </w:r>
          </w:p>
        </w:tc>
        <w:tc>
          <w:tcPr>
            <w:tcW w:w="10249" w:type="dxa"/>
            <w:vAlign w:val="center"/>
          </w:tcPr>
          <w:p w:rsidR="00801BFA" w:rsidRDefault="00987D41" w:rsidP="00441880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Aussi, finalement, ainsi, voilà pourquoi, c’est pourquoi, par conséquent, tout compte fait</w:t>
            </w:r>
            <w:r w:rsidR="00801BFA">
              <w:rPr>
                <w:rFonts w:ascii="Verdana" w:hAnsi="Verdana" w:cs="Times New Roman"/>
                <w:sz w:val="64"/>
                <w:szCs w:val="64"/>
              </w:rPr>
              <w:t xml:space="preserve"> …</w:t>
            </w:r>
          </w:p>
        </w:tc>
      </w:tr>
    </w:tbl>
    <w:p w:rsidR="00987D41" w:rsidRDefault="00987D41" w:rsidP="00987D41">
      <w:pPr>
        <w:jc w:val="both"/>
        <w:rPr>
          <w:rFonts w:ascii="Verdana" w:hAnsi="Verdana" w:cs="Times New Roman"/>
          <w:sz w:val="64"/>
          <w:szCs w:val="64"/>
        </w:rPr>
      </w:pPr>
      <w:r>
        <w:rPr>
          <w:rFonts w:ascii="Verdana" w:hAnsi="Verdana" w:cs="Times New Roman"/>
          <w:b/>
          <w:sz w:val="64"/>
          <w:szCs w:val="64"/>
        </w:rPr>
        <w:lastRenderedPageBreak/>
        <w:sym w:font="Wingdings" w:char="F06C"/>
      </w:r>
      <w:r>
        <w:rPr>
          <w:rFonts w:ascii="Verdana" w:hAnsi="Verdana" w:cs="Times New Roman"/>
          <w:b/>
          <w:sz w:val="64"/>
          <w:szCs w:val="64"/>
        </w:rPr>
        <w:t xml:space="preserve"> </w:t>
      </w:r>
      <w:r w:rsidR="00862E46" w:rsidRPr="009F775A">
        <w:rPr>
          <w:rFonts w:ascii="Verdana" w:hAnsi="Verdana" w:cs="Times New Roman"/>
          <w:b/>
          <w:sz w:val="64"/>
          <w:szCs w:val="64"/>
          <w:highlight w:val="yellow"/>
        </w:rPr>
        <w:t>Indiquer</w:t>
      </w:r>
      <w:r w:rsidRPr="009F775A">
        <w:rPr>
          <w:rFonts w:ascii="Verdana" w:hAnsi="Verdana" w:cs="Times New Roman"/>
          <w:b/>
          <w:sz w:val="64"/>
          <w:szCs w:val="64"/>
          <w:highlight w:val="yellow"/>
        </w:rPr>
        <w:t xml:space="preserve"> un BUT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212"/>
        <w:gridCol w:w="9978"/>
      </w:tblGrid>
      <w:tr w:rsidR="00987D41" w:rsidTr="007E06B4"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987D41" w:rsidRPr="007A0AF4" w:rsidRDefault="00987D41" w:rsidP="007A0AF4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7A0AF4">
              <w:rPr>
                <w:rFonts w:ascii="Verdana" w:hAnsi="Verdana" w:cs="Times New Roman"/>
                <w:b/>
                <w:sz w:val="64"/>
                <w:szCs w:val="64"/>
              </w:rPr>
              <w:t>Conj. de subordination</w:t>
            </w:r>
          </w:p>
        </w:tc>
        <w:tc>
          <w:tcPr>
            <w:tcW w:w="10249" w:type="dxa"/>
            <w:vAlign w:val="center"/>
          </w:tcPr>
          <w:p w:rsidR="00987D41" w:rsidRDefault="00987D41" w:rsidP="007A0AF4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p</w:t>
            </w:r>
            <w:r w:rsidR="002B6DB1">
              <w:rPr>
                <w:rFonts w:ascii="Verdana" w:hAnsi="Verdana" w:cs="Times New Roman"/>
                <w:sz w:val="64"/>
                <w:szCs w:val="64"/>
              </w:rPr>
              <w:t>our</w:t>
            </w:r>
            <w:r>
              <w:rPr>
                <w:rFonts w:ascii="Verdana" w:hAnsi="Verdana" w:cs="Times New Roman"/>
                <w:sz w:val="64"/>
                <w:szCs w:val="64"/>
              </w:rPr>
              <w:t xml:space="preserve"> que, </w:t>
            </w:r>
            <w:r w:rsidR="002B6DB1">
              <w:rPr>
                <w:rFonts w:ascii="Verdana" w:hAnsi="Verdana" w:cs="Times New Roman"/>
                <w:sz w:val="64"/>
                <w:szCs w:val="64"/>
              </w:rPr>
              <w:t xml:space="preserve">de peur </w:t>
            </w:r>
            <w:r>
              <w:rPr>
                <w:rFonts w:ascii="Verdana" w:hAnsi="Verdana" w:cs="Times New Roman"/>
                <w:sz w:val="64"/>
                <w:szCs w:val="64"/>
              </w:rPr>
              <w:t xml:space="preserve">que, </w:t>
            </w:r>
            <w:r w:rsidR="002B6DB1">
              <w:rPr>
                <w:rFonts w:ascii="Verdana" w:hAnsi="Verdana" w:cs="Times New Roman"/>
                <w:sz w:val="64"/>
                <w:szCs w:val="64"/>
              </w:rPr>
              <w:t>de crainte</w:t>
            </w:r>
            <w:r>
              <w:rPr>
                <w:rFonts w:ascii="Verdana" w:hAnsi="Verdana" w:cs="Times New Roman"/>
                <w:sz w:val="64"/>
                <w:szCs w:val="64"/>
              </w:rPr>
              <w:t xml:space="preserve"> que, </w:t>
            </w:r>
            <w:r w:rsidR="002B6DB1">
              <w:rPr>
                <w:rFonts w:ascii="Verdana" w:hAnsi="Verdana" w:cs="Times New Roman"/>
                <w:sz w:val="64"/>
                <w:szCs w:val="64"/>
              </w:rPr>
              <w:t>afin</w:t>
            </w:r>
            <w:r>
              <w:rPr>
                <w:rFonts w:ascii="Verdana" w:hAnsi="Verdana" w:cs="Times New Roman"/>
                <w:sz w:val="64"/>
                <w:szCs w:val="64"/>
              </w:rPr>
              <w:t xml:space="preserve"> que …</w:t>
            </w:r>
          </w:p>
        </w:tc>
      </w:tr>
      <w:tr w:rsidR="00987D41" w:rsidTr="007E06B4"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987D41" w:rsidRPr="007A0AF4" w:rsidRDefault="00987D41" w:rsidP="007A0AF4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7A0AF4">
              <w:rPr>
                <w:rFonts w:ascii="Verdana" w:hAnsi="Verdana" w:cs="Times New Roman"/>
                <w:b/>
                <w:sz w:val="64"/>
                <w:szCs w:val="64"/>
              </w:rPr>
              <w:t>Prépositions et groupes nominaux</w:t>
            </w:r>
          </w:p>
        </w:tc>
        <w:tc>
          <w:tcPr>
            <w:tcW w:w="10249" w:type="dxa"/>
            <w:shd w:val="clear" w:color="auto" w:fill="D9D9D9" w:themeFill="background1" w:themeFillShade="D9"/>
            <w:vAlign w:val="center"/>
          </w:tcPr>
          <w:p w:rsidR="00987D41" w:rsidRDefault="00443E6B" w:rsidP="007A0AF4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pour</w:t>
            </w:r>
            <w:r w:rsidR="00987D41">
              <w:rPr>
                <w:rFonts w:ascii="Verdana" w:hAnsi="Verdana" w:cs="Times New Roman"/>
                <w:sz w:val="64"/>
                <w:szCs w:val="64"/>
              </w:rPr>
              <w:t xml:space="preserve">, </w:t>
            </w:r>
            <w:r>
              <w:rPr>
                <w:rFonts w:ascii="Verdana" w:hAnsi="Verdana" w:cs="Times New Roman"/>
                <w:sz w:val="64"/>
                <w:szCs w:val="64"/>
              </w:rPr>
              <w:t>dans le but de</w:t>
            </w:r>
            <w:r w:rsidR="00987D41">
              <w:rPr>
                <w:rFonts w:ascii="Verdana" w:hAnsi="Verdana" w:cs="Times New Roman"/>
                <w:sz w:val="64"/>
                <w:szCs w:val="64"/>
              </w:rPr>
              <w:t xml:space="preserve">, </w:t>
            </w:r>
            <w:r>
              <w:rPr>
                <w:rFonts w:ascii="Verdana" w:hAnsi="Verdana" w:cs="Times New Roman"/>
                <w:sz w:val="64"/>
                <w:szCs w:val="64"/>
              </w:rPr>
              <w:t>afin</w:t>
            </w:r>
            <w:r w:rsidR="00987D41">
              <w:rPr>
                <w:rFonts w:ascii="Verdana" w:hAnsi="Verdana" w:cs="Times New Roman"/>
                <w:sz w:val="64"/>
                <w:szCs w:val="64"/>
              </w:rPr>
              <w:t xml:space="preserve"> de</w:t>
            </w:r>
            <w:r>
              <w:rPr>
                <w:rFonts w:ascii="Verdana" w:hAnsi="Verdana" w:cs="Times New Roman"/>
                <w:sz w:val="64"/>
                <w:szCs w:val="64"/>
              </w:rPr>
              <w:t>, en vue de</w:t>
            </w:r>
            <w:r w:rsidR="00987D41">
              <w:rPr>
                <w:rFonts w:ascii="Verdana" w:hAnsi="Verdana" w:cs="Times New Roman"/>
                <w:sz w:val="64"/>
                <w:szCs w:val="64"/>
              </w:rPr>
              <w:t xml:space="preserve"> …</w:t>
            </w:r>
          </w:p>
        </w:tc>
      </w:tr>
    </w:tbl>
    <w:p w:rsidR="009F775A" w:rsidRDefault="009F775A" w:rsidP="00862E46">
      <w:pPr>
        <w:jc w:val="both"/>
        <w:rPr>
          <w:rFonts w:ascii="Verdana" w:hAnsi="Verdana" w:cs="Times New Roman"/>
          <w:b/>
          <w:sz w:val="64"/>
          <w:szCs w:val="64"/>
        </w:rPr>
      </w:pPr>
    </w:p>
    <w:p w:rsidR="009F775A" w:rsidRDefault="009F775A" w:rsidP="00862E46">
      <w:pPr>
        <w:jc w:val="both"/>
        <w:rPr>
          <w:rFonts w:ascii="Verdana" w:hAnsi="Verdana" w:cs="Times New Roman"/>
          <w:b/>
          <w:sz w:val="64"/>
          <w:szCs w:val="64"/>
        </w:rPr>
      </w:pPr>
    </w:p>
    <w:p w:rsidR="009F775A" w:rsidRDefault="009F775A" w:rsidP="00862E46">
      <w:pPr>
        <w:jc w:val="both"/>
        <w:rPr>
          <w:rFonts w:ascii="Verdana" w:hAnsi="Verdana" w:cs="Times New Roman"/>
          <w:b/>
          <w:sz w:val="64"/>
          <w:szCs w:val="64"/>
        </w:rPr>
      </w:pPr>
    </w:p>
    <w:p w:rsidR="009F775A" w:rsidRDefault="009F775A" w:rsidP="00862E46">
      <w:pPr>
        <w:jc w:val="both"/>
        <w:rPr>
          <w:rFonts w:ascii="Verdana" w:hAnsi="Verdana" w:cs="Times New Roman"/>
          <w:b/>
          <w:sz w:val="64"/>
          <w:szCs w:val="64"/>
        </w:rPr>
      </w:pPr>
    </w:p>
    <w:p w:rsidR="00862E46" w:rsidRDefault="00862E46" w:rsidP="00862E46">
      <w:pPr>
        <w:jc w:val="both"/>
        <w:rPr>
          <w:rFonts w:ascii="Verdana" w:hAnsi="Verdana" w:cs="Times New Roman"/>
          <w:sz w:val="64"/>
          <w:szCs w:val="64"/>
        </w:rPr>
      </w:pPr>
      <w:r>
        <w:rPr>
          <w:rFonts w:ascii="Verdana" w:hAnsi="Verdana" w:cs="Times New Roman"/>
          <w:b/>
          <w:sz w:val="64"/>
          <w:szCs w:val="64"/>
        </w:rPr>
        <w:lastRenderedPageBreak/>
        <w:sym w:font="Wingdings" w:char="F06C"/>
      </w:r>
      <w:r>
        <w:rPr>
          <w:rFonts w:ascii="Verdana" w:hAnsi="Verdana" w:cs="Times New Roman"/>
          <w:b/>
          <w:sz w:val="64"/>
          <w:szCs w:val="64"/>
        </w:rPr>
        <w:t xml:space="preserve"> </w:t>
      </w:r>
      <w:r w:rsidRPr="009F775A">
        <w:rPr>
          <w:rFonts w:ascii="Verdana" w:hAnsi="Verdana" w:cs="Times New Roman"/>
          <w:b/>
          <w:sz w:val="64"/>
          <w:szCs w:val="64"/>
          <w:highlight w:val="yellow"/>
        </w:rPr>
        <w:t>Indiquer une CONDITION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212"/>
        <w:gridCol w:w="9978"/>
      </w:tblGrid>
      <w:tr w:rsidR="00862E46" w:rsidTr="007E06B4">
        <w:trPr>
          <w:trHeight w:val="2721"/>
        </w:trPr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862E46" w:rsidRPr="007D34DA" w:rsidRDefault="00862E46" w:rsidP="007D34DA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7D34DA">
              <w:rPr>
                <w:rFonts w:ascii="Verdana" w:hAnsi="Verdana" w:cs="Times New Roman"/>
                <w:b/>
                <w:sz w:val="64"/>
                <w:szCs w:val="64"/>
              </w:rPr>
              <w:t>Conj. de subordination</w:t>
            </w:r>
          </w:p>
        </w:tc>
        <w:tc>
          <w:tcPr>
            <w:tcW w:w="10249" w:type="dxa"/>
            <w:vAlign w:val="center"/>
          </w:tcPr>
          <w:p w:rsidR="00862E46" w:rsidRDefault="00443E6B" w:rsidP="007D34DA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si</w:t>
            </w:r>
            <w:r w:rsidR="00862E46">
              <w:rPr>
                <w:rFonts w:ascii="Verdana" w:hAnsi="Verdana" w:cs="Times New Roman"/>
                <w:sz w:val="64"/>
                <w:szCs w:val="64"/>
              </w:rPr>
              <w:t xml:space="preserve">, </w:t>
            </w:r>
            <w:r>
              <w:rPr>
                <w:rFonts w:ascii="Verdana" w:hAnsi="Verdana" w:cs="Times New Roman"/>
                <w:sz w:val="64"/>
                <w:szCs w:val="64"/>
              </w:rPr>
              <w:t>au cas où</w:t>
            </w:r>
            <w:r w:rsidR="00862E46">
              <w:rPr>
                <w:rFonts w:ascii="Verdana" w:hAnsi="Verdana" w:cs="Times New Roman"/>
                <w:sz w:val="64"/>
                <w:szCs w:val="64"/>
              </w:rPr>
              <w:t xml:space="preserve">, </w:t>
            </w:r>
            <w:r>
              <w:rPr>
                <w:rFonts w:ascii="Verdana" w:hAnsi="Verdana" w:cs="Times New Roman"/>
                <w:sz w:val="64"/>
                <w:szCs w:val="64"/>
              </w:rPr>
              <w:t>e</w:t>
            </w:r>
            <w:r w:rsidR="00862E46">
              <w:rPr>
                <w:rFonts w:ascii="Verdana" w:hAnsi="Verdana" w:cs="Times New Roman"/>
                <w:sz w:val="64"/>
                <w:szCs w:val="64"/>
              </w:rPr>
              <w:t>n</w:t>
            </w:r>
            <w:r>
              <w:rPr>
                <w:rFonts w:ascii="Verdana" w:hAnsi="Verdana" w:cs="Times New Roman"/>
                <w:sz w:val="64"/>
                <w:szCs w:val="64"/>
              </w:rPr>
              <w:t xml:space="preserve"> admettan</w:t>
            </w:r>
            <w:r w:rsidR="00862E46">
              <w:rPr>
                <w:rFonts w:ascii="Verdana" w:hAnsi="Verdana" w:cs="Times New Roman"/>
                <w:sz w:val="64"/>
                <w:szCs w:val="64"/>
              </w:rPr>
              <w:t xml:space="preserve">t que, </w:t>
            </w:r>
            <w:r>
              <w:rPr>
                <w:rFonts w:ascii="Verdana" w:hAnsi="Verdana" w:cs="Times New Roman"/>
                <w:sz w:val="64"/>
                <w:szCs w:val="64"/>
              </w:rPr>
              <w:t>pourvu</w:t>
            </w:r>
            <w:r w:rsidR="00862E46">
              <w:rPr>
                <w:rFonts w:ascii="Verdana" w:hAnsi="Verdana" w:cs="Times New Roman"/>
                <w:sz w:val="64"/>
                <w:szCs w:val="64"/>
              </w:rPr>
              <w:t xml:space="preserve"> que, </w:t>
            </w:r>
            <w:r>
              <w:rPr>
                <w:rFonts w:ascii="Verdana" w:hAnsi="Verdana" w:cs="Times New Roman"/>
                <w:sz w:val="64"/>
                <w:szCs w:val="64"/>
              </w:rPr>
              <w:t>à condition</w:t>
            </w:r>
            <w:r w:rsidR="00862E46">
              <w:rPr>
                <w:rFonts w:ascii="Verdana" w:hAnsi="Verdana" w:cs="Times New Roman"/>
                <w:sz w:val="64"/>
                <w:szCs w:val="64"/>
              </w:rPr>
              <w:t xml:space="preserve"> que …</w:t>
            </w:r>
          </w:p>
        </w:tc>
      </w:tr>
      <w:tr w:rsidR="00862E46" w:rsidTr="007E06B4">
        <w:trPr>
          <w:trHeight w:val="2835"/>
        </w:trPr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862E46" w:rsidRPr="007D34DA" w:rsidRDefault="00862E46" w:rsidP="007D34DA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7D34DA">
              <w:rPr>
                <w:rFonts w:ascii="Verdana" w:hAnsi="Verdana" w:cs="Times New Roman"/>
                <w:b/>
                <w:sz w:val="64"/>
                <w:szCs w:val="64"/>
              </w:rPr>
              <w:t>Prépositions et groupes nominaux</w:t>
            </w:r>
          </w:p>
        </w:tc>
        <w:tc>
          <w:tcPr>
            <w:tcW w:w="10249" w:type="dxa"/>
            <w:shd w:val="clear" w:color="auto" w:fill="D9D9D9" w:themeFill="background1" w:themeFillShade="D9"/>
            <w:vAlign w:val="center"/>
          </w:tcPr>
          <w:p w:rsidR="00862E46" w:rsidRDefault="00862E46" w:rsidP="007D34DA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 xml:space="preserve">en </w:t>
            </w:r>
            <w:r w:rsidR="00443E6B">
              <w:rPr>
                <w:rFonts w:ascii="Verdana" w:hAnsi="Verdana" w:cs="Times New Roman"/>
                <w:sz w:val="64"/>
                <w:szCs w:val="64"/>
              </w:rPr>
              <w:t>cas</w:t>
            </w:r>
            <w:r>
              <w:rPr>
                <w:rFonts w:ascii="Verdana" w:hAnsi="Verdana" w:cs="Times New Roman"/>
                <w:sz w:val="64"/>
                <w:szCs w:val="64"/>
              </w:rPr>
              <w:t xml:space="preserve"> de …</w:t>
            </w:r>
          </w:p>
        </w:tc>
      </w:tr>
    </w:tbl>
    <w:p w:rsidR="009F775A" w:rsidRDefault="009F775A" w:rsidP="00862E46">
      <w:pPr>
        <w:jc w:val="both"/>
        <w:rPr>
          <w:rFonts w:ascii="Verdana" w:hAnsi="Verdana" w:cs="Times New Roman"/>
          <w:b/>
          <w:sz w:val="64"/>
          <w:szCs w:val="64"/>
        </w:rPr>
      </w:pPr>
    </w:p>
    <w:p w:rsidR="009F775A" w:rsidRDefault="009F775A" w:rsidP="00862E46">
      <w:pPr>
        <w:jc w:val="both"/>
        <w:rPr>
          <w:rFonts w:ascii="Verdana" w:hAnsi="Verdana" w:cs="Times New Roman"/>
          <w:b/>
          <w:sz w:val="64"/>
          <w:szCs w:val="64"/>
        </w:rPr>
      </w:pPr>
    </w:p>
    <w:p w:rsidR="00862E46" w:rsidRDefault="00862E46" w:rsidP="00862E46">
      <w:pPr>
        <w:jc w:val="both"/>
        <w:rPr>
          <w:rFonts w:ascii="Verdana" w:hAnsi="Verdana" w:cs="Times New Roman"/>
          <w:sz w:val="64"/>
          <w:szCs w:val="64"/>
        </w:rPr>
      </w:pPr>
      <w:r>
        <w:rPr>
          <w:rFonts w:ascii="Verdana" w:hAnsi="Verdana" w:cs="Times New Roman"/>
          <w:b/>
          <w:sz w:val="64"/>
          <w:szCs w:val="64"/>
        </w:rPr>
        <w:lastRenderedPageBreak/>
        <w:sym w:font="Wingdings" w:char="F06C"/>
      </w:r>
      <w:r>
        <w:rPr>
          <w:rFonts w:ascii="Verdana" w:hAnsi="Verdana" w:cs="Times New Roman"/>
          <w:b/>
          <w:sz w:val="64"/>
          <w:szCs w:val="64"/>
        </w:rPr>
        <w:t xml:space="preserve"> </w:t>
      </w:r>
      <w:r w:rsidRPr="009F775A">
        <w:rPr>
          <w:rFonts w:ascii="Verdana" w:hAnsi="Verdana" w:cs="Times New Roman"/>
          <w:b/>
          <w:sz w:val="64"/>
          <w:szCs w:val="64"/>
          <w:highlight w:val="yellow"/>
        </w:rPr>
        <w:t>Résumer ou introduire une CONCLUSION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745"/>
        <w:gridCol w:w="10249"/>
      </w:tblGrid>
      <w:tr w:rsidR="00862E46" w:rsidTr="007E06B4">
        <w:trPr>
          <w:trHeight w:val="1871"/>
        </w:trPr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862E46" w:rsidRPr="00F51278" w:rsidRDefault="00862E46" w:rsidP="00F51278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F51278">
              <w:rPr>
                <w:rFonts w:ascii="Verdana" w:hAnsi="Verdana" w:cs="Times New Roman"/>
                <w:b/>
                <w:sz w:val="64"/>
                <w:szCs w:val="64"/>
              </w:rPr>
              <w:t>Conj. de coordination</w:t>
            </w:r>
          </w:p>
        </w:tc>
        <w:tc>
          <w:tcPr>
            <w:tcW w:w="10249" w:type="dxa"/>
            <w:vAlign w:val="center"/>
          </w:tcPr>
          <w:p w:rsidR="00862E46" w:rsidRDefault="00862E46" w:rsidP="00F51278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donc</w:t>
            </w:r>
          </w:p>
        </w:tc>
      </w:tr>
      <w:tr w:rsidR="00862E46" w:rsidTr="007E06B4">
        <w:trPr>
          <w:trHeight w:val="3515"/>
        </w:trPr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F51278" w:rsidRDefault="00862E46" w:rsidP="00F51278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F51278">
              <w:rPr>
                <w:rFonts w:ascii="Verdana" w:hAnsi="Verdana" w:cs="Times New Roman"/>
                <w:b/>
                <w:sz w:val="64"/>
                <w:szCs w:val="64"/>
              </w:rPr>
              <w:t>A</w:t>
            </w:r>
            <w:r w:rsidR="00F51278">
              <w:rPr>
                <w:rFonts w:ascii="Verdana" w:hAnsi="Verdana" w:cs="Times New Roman"/>
                <w:b/>
                <w:sz w:val="64"/>
                <w:szCs w:val="64"/>
              </w:rPr>
              <w:t>dverbes</w:t>
            </w:r>
          </w:p>
          <w:p w:rsidR="00F51278" w:rsidRDefault="00862E46" w:rsidP="00F51278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F51278">
              <w:rPr>
                <w:rFonts w:ascii="Verdana" w:hAnsi="Verdana" w:cs="Times New Roman"/>
                <w:b/>
                <w:sz w:val="64"/>
                <w:szCs w:val="64"/>
              </w:rPr>
              <w:t>et</w:t>
            </w:r>
          </w:p>
          <w:p w:rsidR="00862E46" w:rsidRPr="00F51278" w:rsidRDefault="00862E46" w:rsidP="00F51278">
            <w:pPr>
              <w:jc w:val="center"/>
              <w:rPr>
                <w:rFonts w:ascii="Verdana" w:hAnsi="Verdana" w:cs="Times New Roman"/>
                <w:b/>
                <w:sz w:val="64"/>
                <w:szCs w:val="64"/>
              </w:rPr>
            </w:pPr>
            <w:r w:rsidRPr="00F51278">
              <w:rPr>
                <w:rFonts w:ascii="Verdana" w:hAnsi="Verdana" w:cs="Times New Roman"/>
                <w:b/>
                <w:sz w:val="64"/>
                <w:szCs w:val="64"/>
              </w:rPr>
              <w:t>locutions</w:t>
            </w:r>
          </w:p>
        </w:tc>
        <w:tc>
          <w:tcPr>
            <w:tcW w:w="10249" w:type="dxa"/>
            <w:shd w:val="clear" w:color="auto" w:fill="D9D9D9" w:themeFill="background1" w:themeFillShade="D9"/>
            <w:vAlign w:val="center"/>
          </w:tcPr>
          <w:p w:rsidR="00862E46" w:rsidRDefault="00862E46" w:rsidP="00F51278">
            <w:pPr>
              <w:ind w:left="170" w:right="170"/>
              <w:jc w:val="both"/>
              <w:rPr>
                <w:rFonts w:ascii="Verdana" w:hAnsi="Verdana" w:cs="Times New Roman"/>
                <w:sz w:val="64"/>
                <w:szCs w:val="64"/>
              </w:rPr>
            </w:pPr>
            <w:r>
              <w:rPr>
                <w:rFonts w:ascii="Verdana" w:hAnsi="Verdana" w:cs="Times New Roman"/>
                <w:sz w:val="64"/>
                <w:szCs w:val="64"/>
              </w:rPr>
              <w:t>Ainsi, en somme, bref, pour conclure, en résumé, finalement, en un mot, en définitive, en conclusion …</w:t>
            </w:r>
          </w:p>
        </w:tc>
      </w:tr>
    </w:tbl>
    <w:p w:rsidR="00987D41" w:rsidRDefault="00555EEC" w:rsidP="00481C82">
      <w:pPr>
        <w:spacing w:before="840"/>
        <w:jc w:val="right"/>
        <w:rPr>
          <w:rFonts w:ascii="Verdana" w:hAnsi="Verdana" w:cs="Times New Roman"/>
          <w:sz w:val="64"/>
          <w:szCs w:val="64"/>
        </w:rPr>
      </w:pPr>
      <w:r w:rsidRPr="00481C82">
        <w:rPr>
          <w:rFonts w:ascii="Verdana" w:hAnsi="Verdana" w:cs="Times New Roman"/>
          <w:sz w:val="64"/>
          <w:szCs w:val="64"/>
          <w:highlight w:val="yellow"/>
        </w:rPr>
        <w:t>Sou</w:t>
      </w:r>
      <w:bookmarkStart w:id="0" w:name="_GoBack"/>
      <w:bookmarkEnd w:id="0"/>
      <w:r w:rsidRPr="00481C82">
        <w:rPr>
          <w:rFonts w:ascii="Verdana" w:hAnsi="Verdana" w:cs="Times New Roman"/>
          <w:sz w:val="64"/>
          <w:szCs w:val="64"/>
          <w:highlight w:val="yellow"/>
        </w:rPr>
        <w:t xml:space="preserve">rce = </w:t>
      </w:r>
      <w:r w:rsidR="00481C82" w:rsidRPr="00481C82">
        <w:rPr>
          <w:rFonts w:ascii="Verdana" w:hAnsi="Verdana" w:cs="Times New Roman"/>
          <w:sz w:val="64"/>
          <w:szCs w:val="64"/>
          <w:highlight w:val="yellow"/>
        </w:rPr>
        <w:t>É</w:t>
      </w:r>
      <w:r w:rsidRPr="00481C82">
        <w:rPr>
          <w:rFonts w:ascii="Verdana" w:hAnsi="Verdana" w:cs="Times New Roman"/>
          <w:sz w:val="64"/>
          <w:szCs w:val="64"/>
          <w:highlight w:val="yellow"/>
        </w:rPr>
        <w:t>duscol</w:t>
      </w:r>
    </w:p>
    <w:sectPr w:rsidR="00987D41" w:rsidSect="00906ED6">
      <w:footerReference w:type="default" r:id="rId6"/>
      <w:pgSz w:w="16838" w:h="11906" w:orient="landscape"/>
      <w:pgMar w:top="794" w:right="794" w:bottom="794" w:left="79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0C" w:rsidRDefault="00AD110C" w:rsidP="00906ED6">
      <w:pPr>
        <w:spacing w:after="0" w:line="240" w:lineRule="auto"/>
      </w:pPr>
      <w:r>
        <w:separator/>
      </w:r>
    </w:p>
  </w:endnote>
  <w:endnote w:type="continuationSeparator" w:id="0">
    <w:p w:rsidR="00AD110C" w:rsidRDefault="00AD110C" w:rsidP="0090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968751"/>
      <w:docPartObj>
        <w:docPartGallery w:val="Page Numbers (Bottom of Page)"/>
        <w:docPartUnique/>
      </w:docPartObj>
    </w:sdtPr>
    <w:sdtEndPr>
      <w:rPr>
        <w:rFonts w:ascii="Verdana" w:hAnsi="Verdana"/>
        <w:sz w:val="64"/>
        <w:szCs w:val="64"/>
      </w:rPr>
    </w:sdtEndPr>
    <w:sdtContent>
      <w:p w:rsidR="00906ED6" w:rsidRPr="00906ED6" w:rsidRDefault="00906ED6" w:rsidP="00906ED6">
        <w:pPr>
          <w:pStyle w:val="Pieddepage"/>
          <w:jc w:val="right"/>
          <w:rPr>
            <w:rFonts w:ascii="Verdana" w:hAnsi="Verdana"/>
            <w:sz w:val="64"/>
            <w:szCs w:val="64"/>
          </w:rPr>
        </w:pPr>
        <w:r w:rsidRPr="00906ED6">
          <w:rPr>
            <w:rFonts w:ascii="Verdana" w:hAnsi="Verdana"/>
            <w:sz w:val="64"/>
            <w:szCs w:val="64"/>
          </w:rPr>
          <w:fldChar w:fldCharType="begin"/>
        </w:r>
        <w:r w:rsidRPr="00906ED6">
          <w:rPr>
            <w:rFonts w:ascii="Verdana" w:hAnsi="Verdana"/>
            <w:sz w:val="64"/>
            <w:szCs w:val="64"/>
          </w:rPr>
          <w:instrText>PAGE   \* MERGEFORMAT</w:instrText>
        </w:r>
        <w:r w:rsidRPr="00906ED6">
          <w:rPr>
            <w:rFonts w:ascii="Verdana" w:hAnsi="Verdana"/>
            <w:sz w:val="64"/>
            <w:szCs w:val="64"/>
          </w:rPr>
          <w:fldChar w:fldCharType="separate"/>
        </w:r>
        <w:r w:rsidR="00D33BAC">
          <w:rPr>
            <w:rFonts w:ascii="Verdana" w:hAnsi="Verdana"/>
            <w:noProof/>
            <w:sz w:val="64"/>
            <w:szCs w:val="64"/>
          </w:rPr>
          <w:t>9</w:t>
        </w:r>
        <w:r w:rsidRPr="00906ED6">
          <w:rPr>
            <w:rFonts w:ascii="Verdana" w:hAnsi="Verdana"/>
            <w:sz w:val="64"/>
            <w:szCs w:val="6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0C" w:rsidRDefault="00AD110C" w:rsidP="00906ED6">
      <w:pPr>
        <w:spacing w:after="0" w:line="240" w:lineRule="auto"/>
      </w:pPr>
      <w:r>
        <w:separator/>
      </w:r>
    </w:p>
  </w:footnote>
  <w:footnote w:type="continuationSeparator" w:id="0">
    <w:p w:rsidR="00AD110C" w:rsidRDefault="00AD110C" w:rsidP="00906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D6"/>
    <w:rsid w:val="000D7B6B"/>
    <w:rsid w:val="000F00C6"/>
    <w:rsid w:val="00163973"/>
    <w:rsid w:val="0020135C"/>
    <w:rsid w:val="002B6DB1"/>
    <w:rsid w:val="00333618"/>
    <w:rsid w:val="003738BE"/>
    <w:rsid w:val="0039441E"/>
    <w:rsid w:val="00441880"/>
    <w:rsid w:val="00443E6B"/>
    <w:rsid w:val="00481691"/>
    <w:rsid w:val="00481C82"/>
    <w:rsid w:val="00505141"/>
    <w:rsid w:val="00555EEC"/>
    <w:rsid w:val="007A0AF4"/>
    <w:rsid w:val="007A7CD5"/>
    <w:rsid w:val="007C15C8"/>
    <w:rsid w:val="007D34DA"/>
    <w:rsid w:val="007E06B4"/>
    <w:rsid w:val="00801BFA"/>
    <w:rsid w:val="008076B6"/>
    <w:rsid w:val="008564EF"/>
    <w:rsid w:val="00862E46"/>
    <w:rsid w:val="008E5500"/>
    <w:rsid w:val="00906ED6"/>
    <w:rsid w:val="00987D41"/>
    <w:rsid w:val="009B3ABC"/>
    <w:rsid w:val="009F775A"/>
    <w:rsid w:val="00A60D4B"/>
    <w:rsid w:val="00A61C38"/>
    <w:rsid w:val="00AD110C"/>
    <w:rsid w:val="00C51E4F"/>
    <w:rsid w:val="00D33BAC"/>
    <w:rsid w:val="00D618E1"/>
    <w:rsid w:val="00DA1DA9"/>
    <w:rsid w:val="00E17505"/>
    <w:rsid w:val="00E76FA8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0443F-63AC-4785-873D-7BD8293D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06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ED6"/>
  </w:style>
  <w:style w:type="paragraph" w:styleId="Pieddepage">
    <w:name w:val="footer"/>
    <w:basedOn w:val="Normal"/>
    <w:link w:val="PieddepageCar"/>
    <w:uiPriority w:val="99"/>
    <w:unhideWhenUsed/>
    <w:rsid w:val="00906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ED6"/>
  </w:style>
  <w:style w:type="table" w:styleId="Grilledutableau">
    <w:name w:val="Table Grid"/>
    <w:basedOn w:val="TableauNormal"/>
    <w:uiPriority w:val="59"/>
    <w:rsid w:val="0090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10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ROSEREN</dc:creator>
  <cp:keywords/>
  <dc:description/>
  <cp:lastModifiedBy>KARINE ROSEREN</cp:lastModifiedBy>
  <cp:revision>3</cp:revision>
  <dcterms:created xsi:type="dcterms:W3CDTF">2017-12-06T10:10:00Z</dcterms:created>
  <dcterms:modified xsi:type="dcterms:W3CDTF">2018-03-22T09:31:00Z</dcterms:modified>
</cp:coreProperties>
</file>