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8E" w:rsidRPr="000028B1" w:rsidRDefault="00BB7084" w:rsidP="00BB7084">
      <w:pPr>
        <w:jc w:val="center"/>
        <w:rPr>
          <w:b/>
          <w:bCs/>
          <w:i/>
          <w:iCs/>
          <w:color w:val="FF0000"/>
          <w:sz w:val="32"/>
          <w:szCs w:val="32"/>
          <w:u w:val="single"/>
        </w:rPr>
      </w:pPr>
      <w:r w:rsidRPr="000028B1">
        <w:rPr>
          <w:b/>
          <w:bCs/>
          <w:i/>
          <w:iCs/>
          <w:color w:val="FF0000"/>
          <w:sz w:val="32"/>
          <w:szCs w:val="32"/>
          <w:u w:val="single"/>
        </w:rPr>
        <w:t>Compte rendu Groupe de travail avant CTSD.</w:t>
      </w:r>
    </w:p>
    <w:p w:rsidR="00BB7084" w:rsidRDefault="00BB7084" w:rsidP="00BB7084">
      <w:pPr>
        <w:rPr>
          <w:sz w:val="32"/>
          <w:szCs w:val="32"/>
        </w:rPr>
      </w:pPr>
    </w:p>
    <w:p w:rsidR="00BB7084" w:rsidRDefault="00BB7084" w:rsidP="00BB7084">
      <w:pPr>
        <w:pStyle w:val="Paragraphedeliste"/>
        <w:numPr>
          <w:ilvl w:val="0"/>
          <w:numId w:val="1"/>
        </w:numPr>
        <w:rPr>
          <w:b/>
          <w:bCs/>
          <w:color w:val="00B050"/>
          <w:sz w:val="32"/>
          <w:szCs w:val="32"/>
          <w:u w:val="single"/>
        </w:rPr>
      </w:pPr>
      <w:r w:rsidRPr="000028B1">
        <w:rPr>
          <w:b/>
          <w:bCs/>
          <w:color w:val="00B050"/>
          <w:sz w:val="32"/>
          <w:szCs w:val="32"/>
          <w:u w:val="single"/>
        </w:rPr>
        <w:t>Carte scolaire 1</w:t>
      </w:r>
      <w:r w:rsidRPr="000028B1">
        <w:rPr>
          <w:b/>
          <w:bCs/>
          <w:color w:val="00B050"/>
          <w:sz w:val="32"/>
          <w:szCs w:val="32"/>
          <w:u w:val="single"/>
          <w:vertAlign w:val="superscript"/>
        </w:rPr>
        <w:t>er</w:t>
      </w:r>
      <w:r w:rsidRPr="000028B1">
        <w:rPr>
          <w:b/>
          <w:bCs/>
          <w:color w:val="00B050"/>
          <w:sz w:val="32"/>
          <w:szCs w:val="32"/>
          <w:u w:val="single"/>
        </w:rPr>
        <w:t xml:space="preserve"> degré.</w:t>
      </w:r>
    </w:p>
    <w:p w:rsidR="000938EA" w:rsidRPr="000938EA" w:rsidRDefault="000938EA" w:rsidP="000938EA">
      <w:pPr>
        <w:rPr>
          <w:b/>
          <w:bCs/>
          <w:color w:val="00B050"/>
          <w:sz w:val="32"/>
          <w:szCs w:val="32"/>
          <w:u w:val="single"/>
        </w:rPr>
      </w:pPr>
    </w:p>
    <w:p w:rsidR="0047665A" w:rsidRDefault="00BB7084" w:rsidP="00C5716E">
      <w:pPr>
        <w:pStyle w:val="Paragraphedeliste"/>
        <w:rPr>
          <w:sz w:val="32"/>
          <w:szCs w:val="32"/>
        </w:rPr>
      </w:pPr>
      <w:r>
        <w:rPr>
          <w:sz w:val="32"/>
          <w:szCs w:val="32"/>
        </w:rPr>
        <w:t xml:space="preserve">Nous serons destinataires des différentes mesures pendant les vacances et le CTSD aura lieu lundi 27 avril. </w:t>
      </w:r>
    </w:p>
    <w:p w:rsidR="00C65EE7" w:rsidRDefault="00C5716E" w:rsidP="00C5716E">
      <w:pPr>
        <w:pStyle w:val="Paragraphedeliste"/>
        <w:rPr>
          <w:sz w:val="32"/>
          <w:szCs w:val="32"/>
        </w:rPr>
      </w:pPr>
      <w:r>
        <w:rPr>
          <w:sz w:val="32"/>
          <w:szCs w:val="32"/>
        </w:rPr>
        <w:t xml:space="preserve">Analyse des années précédentes, baisse continue des effectifs </w:t>
      </w:r>
      <w:r w:rsidR="00C65EE7">
        <w:rPr>
          <w:sz w:val="32"/>
          <w:szCs w:val="32"/>
        </w:rPr>
        <w:t xml:space="preserve">au fur et à mesure des années. </w:t>
      </w:r>
      <w:proofErr w:type="spellStart"/>
      <w:r w:rsidR="00C65EE7">
        <w:rPr>
          <w:sz w:val="32"/>
          <w:szCs w:val="32"/>
        </w:rPr>
        <w:t>Malgrè</w:t>
      </w:r>
      <w:proofErr w:type="spellEnd"/>
      <w:r w:rsidR="00C65EE7">
        <w:rPr>
          <w:sz w:val="32"/>
          <w:szCs w:val="32"/>
        </w:rPr>
        <w:t xml:space="preserve"> cette baisse (qui équivaudrait à 50 fermetures) la volonté est de maintenir le plus possible les classes.  </w:t>
      </w:r>
    </w:p>
    <w:p w:rsidR="00C5716E" w:rsidRDefault="004B0CDE" w:rsidP="00C5716E">
      <w:pPr>
        <w:pStyle w:val="Paragraphedeliste"/>
        <w:rPr>
          <w:sz w:val="32"/>
          <w:szCs w:val="32"/>
        </w:rPr>
      </w:pPr>
      <w:r>
        <w:rPr>
          <w:sz w:val="32"/>
          <w:szCs w:val="32"/>
        </w:rPr>
        <w:t xml:space="preserve">Objectifs </w:t>
      </w:r>
      <w:r w:rsidR="00C65EE7">
        <w:rPr>
          <w:sz w:val="32"/>
          <w:szCs w:val="32"/>
        </w:rPr>
        <w:t xml:space="preserve">pour la rentrée 2020, il faut préserver le taux d’encadrement favorable, la poursuite des objectifs de justice sociale et de correction des inégalités territoriales. L’optimisation des remplacements et le renfort du pilotage du système éducatif. </w:t>
      </w:r>
    </w:p>
    <w:p w:rsidR="00C65EE7" w:rsidRDefault="00C65EE7" w:rsidP="00C5716E">
      <w:pPr>
        <w:pStyle w:val="Paragraphedeliste"/>
        <w:rPr>
          <w:sz w:val="32"/>
          <w:szCs w:val="32"/>
        </w:rPr>
      </w:pPr>
      <w:r>
        <w:rPr>
          <w:sz w:val="32"/>
          <w:szCs w:val="32"/>
        </w:rPr>
        <w:t xml:space="preserve">Les effectifs moyens d’élèves par classe pour l’année 2020 sont de 22,39 contre 24,40 en 2014. </w:t>
      </w:r>
    </w:p>
    <w:p w:rsidR="00C65EE7" w:rsidRDefault="00C65EE7" w:rsidP="00C5716E">
      <w:pPr>
        <w:pStyle w:val="Paragraphedeliste"/>
        <w:rPr>
          <w:sz w:val="32"/>
          <w:szCs w:val="32"/>
        </w:rPr>
      </w:pPr>
      <w:r>
        <w:rPr>
          <w:sz w:val="32"/>
          <w:szCs w:val="32"/>
        </w:rPr>
        <w:t xml:space="preserve">Il n’y aura pas de changement pour les TPS dans l’Oise. </w:t>
      </w:r>
    </w:p>
    <w:p w:rsidR="00C65EE7" w:rsidRDefault="00C65EE7" w:rsidP="00C5716E">
      <w:pPr>
        <w:pStyle w:val="Paragraphedeliste"/>
        <w:rPr>
          <w:sz w:val="32"/>
          <w:szCs w:val="32"/>
        </w:rPr>
      </w:pPr>
      <w:r>
        <w:rPr>
          <w:sz w:val="32"/>
          <w:szCs w:val="32"/>
        </w:rPr>
        <w:t>La priorité n’est plus le dédoublement des GS en REP+ mais le plafonnement à 24 élèves par classe.</w:t>
      </w:r>
    </w:p>
    <w:p w:rsidR="00C65EE7" w:rsidRDefault="00C65EE7" w:rsidP="00C5716E">
      <w:pPr>
        <w:pStyle w:val="Paragraphedeliste"/>
        <w:rPr>
          <w:sz w:val="32"/>
          <w:szCs w:val="32"/>
        </w:rPr>
      </w:pPr>
      <w:r>
        <w:rPr>
          <w:sz w:val="32"/>
          <w:szCs w:val="32"/>
        </w:rPr>
        <w:t xml:space="preserve">Pour le primaire, en tout sur le département, il y a 7 fermetures et 19 ouvertures. </w:t>
      </w:r>
    </w:p>
    <w:p w:rsidR="000938EA" w:rsidRDefault="000938EA" w:rsidP="00C5716E">
      <w:pPr>
        <w:pStyle w:val="Paragraphedeliste"/>
        <w:rPr>
          <w:sz w:val="32"/>
          <w:szCs w:val="32"/>
        </w:rPr>
      </w:pPr>
    </w:p>
    <w:p w:rsidR="000938EA" w:rsidRDefault="000938EA" w:rsidP="00C5716E">
      <w:pPr>
        <w:pStyle w:val="Paragraphedeliste"/>
        <w:rPr>
          <w:sz w:val="32"/>
          <w:szCs w:val="32"/>
        </w:rPr>
      </w:pPr>
      <w:r>
        <w:rPr>
          <w:sz w:val="32"/>
          <w:szCs w:val="32"/>
        </w:rPr>
        <w:t xml:space="preserve">Sur les moyens de remplacement, il faut recadrer le ratio ZIL/Brigade. Pour ce faire, il va y avoir 22 postes de ZIL qui vont devenir vacants. Ces 22 postes vont donc être transformés en postes de Brigade. Cela pour éviter que les ZIL fassent trop de remplacement long. </w:t>
      </w:r>
    </w:p>
    <w:p w:rsidR="00C65EE7" w:rsidRPr="000938EA" w:rsidRDefault="000938EA" w:rsidP="000938EA">
      <w:pPr>
        <w:pStyle w:val="Paragraphedeliste"/>
        <w:rPr>
          <w:sz w:val="32"/>
          <w:szCs w:val="32"/>
        </w:rPr>
      </w:pPr>
      <w:r>
        <w:rPr>
          <w:sz w:val="32"/>
          <w:szCs w:val="32"/>
        </w:rPr>
        <w:t xml:space="preserve">Des temps de formations vont être mis en avant à raison de 2/6 des profs, en maths et français (attention pour pas que ça ne soit au détriment des autres matières). </w:t>
      </w:r>
    </w:p>
    <w:p w:rsidR="000028B1" w:rsidRDefault="000028B1" w:rsidP="00BB7084">
      <w:pPr>
        <w:pStyle w:val="Paragraphedeliste"/>
        <w:rPr>
          <w:sz w:val="32"/>
          <w:szCs w:val="32"/>
        </w:rPr>
      </w:pPr>
    </w:p>
    <w:p w:rsidR="00BB7084" w:rsidRPr="000028B1" w:rsidRDefault="00B76823" w:rsidP="00BB7084">
      <w:pPr>
        <w:pStyle w:val="Paragraphedeliste"/>
        <w:numPr>
          <w:ilvl w:val="0"/>
          <w:numId w:val="1"/>
        </w:numPr>
        <w:rPr>
          <w:b/>
          <w:bCs/>
          <w:color w:val="00B050"/>
          <w:sz w:val="32"/>
          <w:szCs w:val="32"/>
          <w:u w:val="single"/>
        </w:rPr>
      </w:pPr>
      <w:r w:rsidRPr="000028B1">
        <w:rPr>
          <w:b/>
          <w:bCs/>
          <w:color w:val="00B050"/>
          <w:sz w:val="32"/>
          <w:szCs w:val="32"/>
          <w:u w:val="single"/>
        </w:rPr>
        <w:t>Remontées de cas particuliers par les OS.</w:t>
      </w:r>
    </w:p>
    <w:p w:rsidR="00B76823" w:rsidRDefault="00B76823" w:rsidP="00B76823">
      <w:pPr>
        <w:pStyle w:val="Paragraphedeliste"/>
        <w:rPr>
          <w:sz w:val="32"/>
          <w:szCs w:val="32"/>
        </w:rPr>
      </w:pPr>
      <w:r w:rsidRPr="00B76823">
        <w:rPr>
          <w:sz w:val="32"/>
          <w:szCs w:val="32"/>
        </w:rPr>
        <w:t>Le DASEN prend note des cas soulevés et les confrontera avec ses propres données.</w:t>
      </w:r>
    </w:p>
    <w:p w:rsidR="000028B1" w:rsidRDefault="000028B1" w:rsidP="00B76823">
      <w:pPr>
        <w:pStyle w:val="Paragraphedeliste"/>
        <w:rPr>
          <w:sz w:val="32"/>
          <w:szCs w:val="32"/>
        </w:rPr>
      </w:pPr>
    </w:p>
    <w:p w:rsidR="00B76823" w:rsidRPr="00BB7084" w:rsidRDefault="00B76823" w:rsidP="00B76823">
      <w:pPr>
        <w:pStyle w:val="Paragraphedeliste"/>
        <w:rPr>
          <w:sz w:val="32"/>
          <w:szCs w:val="32"/>
        </w:rPr>
      </w:pPr>
    </w:p>
    <w:sectPr w:rsidR="00B76823" w:rsidRPr="00BB7084" w:rsidSect="00704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172"/>
    <w:multiLevelType w:val="hybridMultilevel"/>
    <w:tmpl w:val="9D0EC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A2485F"/>
    <w:multiLevelType w:val="hybridMultilevel"/>
    <w:tmpl w:val="402C4706"/>
    <w:lvl w:ilvl="0" w:tplc="8B82769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B7084"/>
    <w:rsid w:val="000028B1"/>
    <w:rsid w:val="00086ACB"/>
    <w:rsid w:val="000938EA"/>
    <w:rsid w:val="0047665A"/>
    <w:rsid w:val="004B0CDE"/>
    <w:rsid w:val="00581D8E"/>
    <w:rsid w:val="006E6945"/>
    <w:rsid w:val="00704917"/>
    <w:rsid w:val="00B76823"/>
    <w:rsid w:val="00BB7084"/>
    <w:rsid w:val="00C5716E"/>
    <w:rsid w:val="00C65E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7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POULET POULET</dc:creator>
  <cp:lastModifiedBy>sylvia</cp:lastModifiedBy>
  <cp:revision>2</cp:revision>
  <dcterms:created xsi:type="dcterms:W3CDTF">2020-04-13T11:40:00Z</dcterms:created>
  <dcterms:modified xsi:type="dcterms:W3CDTF">2020-04-13T11:40:00Z</dcterms:modified>
</cp:coreProperties>
</file>