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1" w:rsidRPr="00A614FC" w:rsidRDefault="00F32B23" w:rsidP="00D37F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FRANÇAIS – </w:t>
      </w:r>
      <w:r w:rsidR="00A614FC" w:rsidRPr="00A614FC">
        <w:rPr>
          <w:rFonts w:ascii="Arial" w:hAnsi="Arial" w:cs="Arial"/>
          <w:b/>
          <w:sz w:val="26"/>
          <w:szCs w:val="26"/>
          <w:u w:val="single"/>
        </w:rPr>
        <w:t>Etude de la langue –  P</w:t>
      </w:r>
      <w:r w:rsidR="00D37FD1" w:rsidRPr="00A614FC">
        <w:rPr>
          <w:rFonts w:ascii="Arial" w:hAnsi="Arial" w:cs="Arial"/>
          <w:b/>
          <w:sz w:val="26"/>
          <w:szCs w:val="26"/>
          <w:u w:val="single"/>
        </w:rPr>
        <w:t>rogr</w:t>
      </w:r>
      <w:r w:rsidR="00A614FC" w:rsidRPr="00A614FC">
        <w:rPr>
          <w:rFonts w:ascii="Arial" w:hAnsi="Arial" w:cs="Arial"/>
          <w:b/>
          <w:sz w:val="26"/>
          <w:szCs w:val="26"/>
          <w:u w:val="single"/>
        </w:rPr>
        <w:t>ammat</w:t>
      </w:r>
      <w:r w:rsidR="00D37FD1" w:rsidRPr="00A614FC">
        <w:rPr>
          <w:rFonts w:ascii="Arial" w:hAnsi="Arial" w:cs="Arial"/>
          <w:b/>
          <w:sz w:val="26"/>
          <w:szCs w:val="26"/>
          <w:u w:val="single"/>
        </w:rPr>
        <w:t>ion</w:t>
      </w:r>
      <w:r>
        <w:rPr>
          <w:rFonts w:ascii="Arial" w:hAnsi="Arial" w:cs="Arial"/>
          <w:b/>
          <w:sz w:val="26"/>
          <w:szCs w:val="26"/>
          <w:u w:val="single"/>
        </w:rPr>
        <w:t xml:space="preserve"> CM1 et CM2</w:t>
      </w:r>
    </w:p>
    <w:p w:rsidR="00D37FD1" w:rsidRPr="00F32B23" w:rsidRDefault="00D37FD1" w:rsidP="0064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242"/>
        <w:gridCol w:w="9072"/>
      </w:tblGrid>
      <w:tr w:rsidR="00D37FD1" w:rsidRPr="00C5031C" w:rsidTr="0023057B">
        <w:tc>
          <w:tcPr>
            <w:tcW w:w="1242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D37FD1" w:rsidRPr="00C5031C" w:rsidRDefault="00D37FD1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72" w:type="dxa"/>
            <w:shd w:val="clear" w:color="auto" w:fill="B6DDE8"/>
            <w:vAlign w:val="center"/>
          </w:tcPr>
          <w:p w:rsidR="00D37FD1" w:rsidRPr="00C5031C" w:rsidRDefault="00D37FD1" w:rsidP="00C5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C5031C">
              <w:rPr>
                <w:rFonts w:ascii="Arial" w:hAnsi="Arial" w:cs="Arial"/>
                <w:sz w:val="18"/>
              </w:rPr>
              <w:t>Période 1</w:t>
            </w:r>
          </w:p>
        </w:tc>
      </w:tr>
      <w:tr w:rsidR="00D37FD1" w:rsidRPr="00C5031C" w:rsidTr="0023057B">
        <w:tc>
          <w:tcPr>
            <w:tcW w:w="1242" w:type="dxa"/>
            <w:shd w:val="clear" w:color="auto" w:fill="B6DDE8"/>
            <w:vAlign w:val="center"/>
          </w:tcPr>
          <w:p w:rsidR="00D37FD1" w:rsidRPr="00C5031C" w:rsidRDefault="00D37FD1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C5031C">
              <w:rPr>
                <w:rFonts w:ascii="Arial" w:hAnsi="Arial" w:cs="Arial"/>
                <w:sz w:val="18"/>
              </w:rPr>
              <w:t>Vocabulaire</w:t>
            </w:r>
          </w:p>
        </w:tc>
        <w:tc>
          <w:tcPr>
            <w:tcW w:w="9072" w:type="dxa"/>
            <w:vAlign w:val="center"/>
          </w:tcPr>
          <w:p w:rsidR="006C3966" w:rsidRPr="00F32B23" w:rsidRDefault="006C3966" w:rsidP="006C396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hAnsi="Arial" w:cs="Arial"/>
                <w:sz w:val="18"/>
                <w:szCs w:val="18"/>
              </w:rPr>
              <w:t>- Connaitre l’ordre alphabétique.</w:t>
            </w:r>
          </w:p>
          <w:p w:rsidR="00D37FD1" w:rsidRPr="00F32B23" w:rsidRDefault="006C396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hAnsi="Arial" w:cs="Arial"/>
                <w:sz w:val="18"/>
                <w:szCs w:val="18"/>
              </w:rPr>
              <w:t>- Classer des mots dans l’ordre alphabétique.</w:t>
            </w:r>
          </w:p>
          <w:p w:rsidR="006C3966" w:rsidRPr="00F32B23" w:rsidRDefault="006C396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Utiliser le dictionnaire pour vérifier l’orthographe d’un mot</w:t>
            </w:r>
            <w:r w:rsid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</w:tc>
      </w:tr>
      <w:tr w:rsidR="006C3966" w:rsidRPr="00C5031C" w:rsidTr="0023057B">
        <w:tc>
          <w:tcPr>
            <w:tcW w:w="1242" w:type="dxa"/>
            <w:shd w:val="clear" w:color="auto" w:fill="B6DDE8"/>
            <w:vAlign w:val="center"/>
          </w:tcPr>
          <w:p w:rsidR="006C3966" w:rsidRPr="00C5031C" w:rsidRDefault="006C396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C5031C">
              <w:rPr>
                <w:rFonts w:ascii="Arial" w:hAnsi="Arial" w:cs="Arial"/>
                <w:sz w:val="18"/>
              </w:rPr>
              <w:t>Grammaire</w:t>
            </w:r>
          </w:p>
        </w:tc>
        <w:tc>
          <w:tcPr>
            <w:tcW w:w="9072" w:type="dxa"/>
            <w:vAlign w:val="center"/>
          </w:tcPr>
          <w:p w:rsidR="006C3966" w:rsidRPr="00F32B23" w:rsidRDefault="006C3966" w:rsidP="00C5031C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Identifier les verbes conjugués dans des phrases complexes et fournir leurs infinitifs.</w:t>
            </w:r>
          </w:p>
          <w:p w:rsidR="006C3966" w:rsidRPr="00F32B23" w:rsidRDefault="006C3966" w:rsidP="00610C19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="00610C19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dentifier le verbe et le sujet</w:t>
            </w:r>
            <w:r w:rsidR="00610C19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éventuellement inversé</w:t>
            </w:r>
            <w:r w:rsidR="004B36EE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="00610C19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et avec un rupteur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04059D" w:rsidRPr="00F32B23" w:rsidRDefault="0004059D" w:rsidP="00610C1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Distinguer selon leur nature les verbes, les noms et les déterminants.</w:t>
            </w:r>
          </w:p>
        </w:tc>
      </w:tr>
      <w:tr w:rsidR="006C3966" w:rsidRPr="00C5031C" w:rsidTr="0023057B">
        <w:tc>
          <w:tcPr>
            <w:tcW w:w="1242" w:type="dxa"/>
            <w:shd w:val="clear" w:color="auto" w:fill="B6DDE8"/>
            <w:vAlign w:val="center"/>
          </w:tcPr>
          <w:p w:rsidR="006C3966" w:rsidRPr="00C5031C" w:rsidRDefault="006C396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C5031C">
              <w:rPr>
                <w:rFonts w:ascii="Arial" w:hAnsi="Arial" w:cs="Arial"/>
                <w:sz w:val="18"/>
              </w:rPr>
              <w:t>Orthographe</w:t>
            </w:r>
          </w:p>
        </w:tc>
        <w:tc>
          <w:tcPr>
            <w:tcW w:w="9072" w:type="dxa"/>
            <w:vAlign w:val="center"/>
          </w:tcPr>
          <w:p w:rsidR="006C3966" w:rsidRPr="00F32B23" w:rsidRDefault="006C3966" w:rsidP="00C5031C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Écrire s</w:t>
            </w:r>
            <w:r w:rsidR="004B36EE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ans erreur des mots invariables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6C3966" w:rsidRPr="00F32B23" w:rsidRDefault="006C3966" w:rsidP="006C3966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Appliquer la règle de l’accord du verbe avec son sujet.</w:t>
            </w:r>
          </w:p>
        </w:tc>
      </w:tr>
      <w:tr w:rsidR="006C3966" w:rsidRPr="00C5031C" w:rsidTr="0023057B">
        <w:tc>
          <w:tcPr>
            <w:tcW w:w="1242" w:type="dxa"/>
            <w:shd w:val="clear" w:color="auto" w:fill="B6DDE8"/>
            <w:vAlign w:val="center"/>
          </w:tcPr>
          <w:p w:rsidR="006C3966" w:rsidRPr="00C5031C" w:rsidRDefault="006C396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C5031C">
              <w:rPr>
                <w:rFonts w:ascii="Arial" w:hAnsi="Arial" w:cs="Arial"/>
                <w:sz w:val="18"/>
              </w:rPr>
              <w:t>Conjugaison</w:t>
            </w:r>
          </w:p>
        </w:tc>
        <w:tc>
          <w:tcPr>
            <w:tcW w:w="9072" w:type="dxa"/>
            <w:vAlign w:val="center"/>
          </w:tcPr>
          <w:p w:rsidR="006C3966" w:rsidRPr="00F32B23" w:rsidRDefault="006C3966" w:rsidP="006C3966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="00610C19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Déterminer l’infinitif et le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g</w:t>
            </w:r>
            <w:r w:rsidR="00610C19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roupe d’un verbe conjugué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6C3966" w:rsidRPr="00F32B23" w:rsidRDefault="006C3966" w:rsidP="006C3966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Identifier les différents temps : indicatif présent, futur, imparfait, passé composé.</w:t>
            </w:r>
          </w:p>
          <w:p w:rsidR="006C3966" w:rsidRPr="00F32B23" w:rsidRDefault="00DB0CE1" w:rsidP="004B36E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Conjuguer au </w:t>
            </w:r>
            <w:r w:rsidR="004B36EE" w:rsidRPr="00F32B23">
              <w:rPr>
                <w:rFonts w:ascii="Arial" w:hAnsi="Arial" w:cs="Arial"/>
                <w:sz w:val="18"/>
                <w:szCs w:val="18"/>
              </w:rPr>
              <w:t>présent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 les verbes être et avoir, les verbes du 1</w:t>
            </w:r>
            <w:r w:rsidRPr="00F32B23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 groupe, du 2</w:t>
            </w:r>
            <w:r w:rsidRPr="00F32B23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 groupe et huit verbes du 3</w:t>
            </w:r>
            <w:r w:rsidRPr="00F32B23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 groupe (faire, aller, dire, venir, pouvoir, voir, vouloir, prendre) en relevant les régularités.</w:t>
            </w:r>
          </w:p>
        </w:tc>
      </w:tr>
    </w:tbl>
    <w:p w:rsidR="00D37FD1" w:rsidRPr="00396B8C" w:rsidRDefault="00D37FD1" w:rsidP="00644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242"/>
        <w:gridCol w:w="9072"/>
      </w:tblGrid>
      <w:tr w:rsidR="003F2472" w:rsidRPr="003F2472" w:rsidTr="0023057B">
        <w:tc>
          <w:tcPr>
            <w:tcW w:w="1242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3F2472" w:rsidRPr="003F2472" w:rsidRDefault="003F2472" w:rsidP="003F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72" w:type="dxa"/>
            <w:shd w:val="clear" w:color="auto" w:fill="D6E3BC"/>
            <w:vAlign w:val="center"/>
          </w:tcPr>
          <w:p w:rsidR="003F2472" w:rsidRPr="003F2472" w:rsidRDefault="003F2472" w:rsidP="003F2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 xml:space="preserve">Période 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</w:tr>
      <w:tr w:rsidR="003F2472" w:rsidRPr="003F2472" w:rsidTr="0023057B">
        <w:tc>
          <w:tcPr>
            <w:tcW w:w="1242" w:type="dxa"/>
            <w:shd w:val="clear" w:color="auto" w:fill="D6E3BC"/>
            <w:vAlign w:val="center"/>
          </w:tcPr>
          <w:p w:rsidR="003F2472" w:rsidRPr="003F2472" w:rsidRDefault="003F2472" w:rsidP="003F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Vocabulaire</w:t>
            </w:r>
          </w:p>
        </w:tc>
        <w:tc>
          <w:tcPr>
            <w:tcW w:w="9072" w:type="dxa"/>
            <w:vAlign w:val="center"/>
          </w:tcPr>
          <w:p w:rsidR="003F2472" w:rsidRPr="00F32B23" w:rsidRDefault="003F2472" w:rsidP="003F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Utiliser le dictionnaire pour vérifier l’orthographe d’un mot</w:t>
            </w:r>
            <w:r w:rsidR="006F73B4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6F73B4" w:rsidRPr="00F32B23" w:rsidRDefault="006F73B4" w:rsidP="006F73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Définir un mot connu en utilisant un terme générique adéquat et en y ajoutant les précisions spécifiques à l’objet défini.</w:t>
            </w:r>
          </w:p>
        </w:tc>
      </w:tr>
      <w:tr w:rsidR="003F2472" w:rsidRPr="003F2472" w:rsidTr="0023057B">
        <w:tc>
          <w:tcPr>
            <w:tcW w:w="1242" w:type="dxa"/>
            <w:shd w:val="clear" w:color="auto" w:fill="D6E3BC"/>
            <w:vAlign w:val="center"/>
          </w:tcPr>
          <w:p w:rsidR="003F2472" w:rsidRPr="003F2472" w:rsidRDefault="003F2472" w:rsidP="003F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Grammaire</w:t>
            </w:r>
          </w:p>
        </w:tc>
        <w:tc>
          <w:tcPr>
            <w:tcW w:w="9072" w:type="dxa"/>
            <w:vAlign w:val="center"/>
          </w:tcPr>
          <w:p w:rsidR="004B36EE" w:rsidRPr="00F32B23" w:rsidRDefault="004B36EE" w:rsidP="003F2472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="0004059D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econnaître le verbe, le sujet et les compléments circonstanciels (lieu, temps, manière).</w:t>
            </w:r>
          </w:p>
          <w:p w:rsidR="003F2472" w:rsidRPr="00F32B23" w:rsidRDefault="003F2472" w:rsidP="003F2472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Distinguer selon leur nature le</w:t>
            </w:r>
            <w:r w:rsidR="004D34B5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verbe</w:t>
            </w:r>
            <w:r w:rsidR="004D34B5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le</w:t>
            </w:r>
            <w:r w:rsidR="004D34B5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nom</w:t>
            </w:r>
            <w:r w:rsidR="004D34B5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les déterminants, les pronoms personnels (formes sujet), les adjectifs qualificatifs.</w:t>
            </w:r>
          </w:p>
        </w:tc>
      </w:tr>
      <w:tr w:rsidR="003F2472" w:rsidRPr="003F2472" w:rsidTr="0023057B">
        <w:tc>
          <w:tcPr>
            <w:tcW w:w="1242" w:type="dxa"/>
            <w:shd w:val="clear" w:color="auto" w:fill="D6E3BC"/>
            <w:vAlign w:val="center"/>
          </w:tcPr>
          <w:p w:rsidR="003F2472" w:rsidRPr="003F2472" w:rsidRDefault="003F2472" w:rsidP="003F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Orthographe</w:t>
            </w:r>
          </w:p>
        </w:tc>
        <w:tc>
          <w:tcPr>
            <w:tcW w:w="9072" w:type="dxa"/>
            <w:vAlign w:val="center"/>
          </w:tcPr>
          <w:p w:rsidR="004D34B5" w:rsidRDefault="004D34B5" w:rsidP="00827DED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5031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Appliquer la règle de l’accord du verbe avec son sujet.</w:t>
            </w:r>
          </w:p>
          <w:p w:rsidR="003F2472" w:rsidRPr="003F2472" w:rsidRDefault="003F2472" w:rsidP="003B48E4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D016C">
              <w:rPr>
                <w:rFonts w:ascii="Arial" w:hAnsi="Arial" w:cs="Arial"/>
                <w:sz w:val="18"/>
                <w:szCs w:val="18"/>
              </w:rPr>
              <w:t>- Ecrire les homophones : à/a/as, et/est/es, son/sont, on/on, ce/se, ces/ses, ou/où...</w:t>
            </w:r>
          </w:p>
        </w:tc>
      </w:tr>
      <w:tr w:rsidR="003F2472" w:rsidRPr="003F2472" w:rsidTr="0023057B">
        <w:tc>
          <w:tcPr>
            <w:tcW w:w="1242" w:type="dxa"/>
            <w:shd w:val="clear" w:color="auto" w:fill="D6E3BC"/>
            <w:vAlign w:val="center"/>
          </w:tcPr>
          <w:p w:rsidR="003F2472" w:rsidRPr="003F2472" w:rsidRDefault="003F2472" w:rsidP="003F24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Conjugaison</w:t>
            </w:r>
          </w:p>
        </w:tc>
        <w:tc>
          <w:tcPr>
            <w:tcW w:w="9072" w:type="dxa"/>
            <w:vAlign w:val="center"/>
          </w:tcPr>
          <w:p w:rsidR="00DB0CE1" w:rsidRPr="00DB0CE1" w:rsidRDefault="00DB0CE1" w:rsidP="00DB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0C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Conjuguer à l’imparfait</w:t>
            </w:r>
            <w:r w:rsidRPr="00DB0CE1">
              <w:rPr>
                <w:rFonts w:ascii="Arial" w:hAnsi="Arial" w:cs="Arial"/>
                <w:sz w:val="18"/>
                <w:szCs w:val="18"/>
              </w:rPr>
              <w:t xml:space="preserve"> les verbes être et avoir, les verbes du 1</w:t>
            </w:r>
            <w:r w:rsidRPr="00DB0CE1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DB0CE1">
              <w:rPr>
                <w:rFonts w:ascii="Arial" w:hAnsi="Arial" w:cs="Arial"/>
                <w:sz w:val="18"/>
                <w:szCs w:val="18"/>
              </w:rPr>
              <w:t xml:space="preserve"> groupe, du 2</w:t>
            </w:r>
            <w:r w:rsidRPr="00DB0CE1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DB0CE1">
              <w:rPr>
                <w:rFonts w:ascii="Arial" w:hAnsi="Arial" w:cs="Arial"/>
                <w:sz w:val="18"/>
                <w:szCs w:val="18"/>
              </w:rPr>
              <w:t xml:space="preserve"> groupe et huit verbes du 3</w:t>
            </w:r>
            <w:r w:rsidRPr="00DB0CE1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DB0CE1">
              <w:rPr>
                <w:rFonts w:ascii="Arial" w:hAnsi="Arial" w:cs="Arial"/>
                <w:sz w:val="18"/>
                <w:szCs w:val="18"/>
              </w:rPr>
              <w:t xml:space="preserve"> groupe (faire, aller, dire, venir, pouvoir, voir, vouloir, prendre)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0CE1">
              <w:rPr>
                <w:rFonts w:ascii="Arial" w:hAnsi="Arial" w:cs="Arial"/>
                <w:sz w:val="18"/>
                <w:szCs w:val="18"/>
              </w:rPr>
              <w:t>en relevant les régularités.</w:t>
            </w:r>
          </w:p>
        </w:tc>
      </w:tr>
    </w:tbl>
    <w:p w:rsidR="003F2472" w:rsidRPr="00396B8C" w:rsidRDefault="003F2472" w:rsidP="003F2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242"/>
        <w:gridCol w:w="9072"/>
      </w:tblGrid>
      <w:tr w:rsidR="003F2472" w:rsidRPr="003F2472" w:rsidTr="0023057B">
        <w:tc>
          <w:tcPr>
            <w:tcW w:w="1242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3F2472" w:rsidRPr="003F2472" w:rsidRDefault="003F2472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72" w:type="dxa"/>
            <w:shd w:val="clear" w:color="auto" w:fill="CCC0D9"/>
            <w:vAlign w:val="center"/>
          </w:tcPr>
          <w:p w:rsidR="003F2472" w:rsidRPr="003F2472" w:rsidRDefault="003F2472" w:rsidP="00C5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 xml:space="preserve">Période 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827DED" w:rsidRPr="003F2472" w:rsidTr="0023057B">
        <w:tc>
          <w:tcPr>
            <w:tcW w:w="1242" w:type="dxa"/>
            <w:shd w:val="clear" w:color="auto" w:fill="CCC0D9"/>
            <w:vAlign w:val="center"/>
          </w:tcPr>
          <w:p w:rsidR="00827DED" w:rsidRPr="003F2472" w:rsidRDefault="00827DED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Vocabulaire</w:t>
            </w:r>
          </w:p>
        </w:tc>
        <w:tc>
          <w:tcPr>
            <w:tcW w:w="9072" w:type="dxa"/>
            <w:vAlign w:val="center"/>
          </w:tcPr>
          <w:p w:rsidR="00827DED" w:rsidRPr="00F32B23" w:rsidRDefault="00827DED" w:rsidP="00C5031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F40C8" w:rsidRPr="00F32B23">
              <w:rPr>
                <w:rFonts w:ascii="Arial" w:hAnsi="Arial" w:cs="Arial"/>
                <w:sz w:val="18"/>
                <w:szCs w:val="18"/>
              </w:rPr>
              <w:t>Découvrir la polysémie des mots</w:t>
            </w:r>
            <w:r w:rsidRPr="00F32B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F73B4" w:rsidRPr="00F32B23" w:rsidRDefault="006F73B4" w:rsidP="00C5031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Identifier l’utilisation d’un mot ou d’une expression au sens figuré.</w:t>
            </w:r>
          </w:p>
        </w:tc>
      </w:tr>
      <w:tr w:rsidR="00827DED" w:rsidRPr="003F2472" w:rsidTr="0023057B">
        <w:tc>
          <w:tcPr>
            <w:tcW w:w="1242" w:type="dxa"/>
            <w:shd w:val="clear" w:color="auto" w:fill="CCC0D9"/>
            <w:vAlign w:val="center"/>
          </w:tcPr>
          <w:p w:rsidR="00827DED" w:rsidRPr="003F2472" w:rsidRDefault="00827DED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Grammaire</w:t>
            </w:r>
          </w:p>
        </w:tc>
        <w:tc>
          <w:tcPr>
            <w:tcW w:w="9072" w:type="dxa"/>
            <w:vAlign w:val="center"/>
          </w:tcPr>
          <w:p w:rsidR="00827DED" w:rsidRPr="00F32B23" w:rsidRDefault="00827DED" w:rsidP="004B36EE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="0004059D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econnaître </w:t>
            </w:r>
            <w:r w:rsidR="004B36EE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 verbe, le sujet et 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compléments d’objet (direct, indirect)</w:t>
            </w:r>
            <w:r w:rsidR="0004059D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;</w:t>
            </w:r>
            <w:r w:rsidR="00DE773C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pronominaliser les </w:t>
            </w:r>
            <w:proofErr w:type="spellStart"/>
            <w:r w:rsidR="00DE773C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compl</w:t>
            </w:r>
            <w:proofErr w:type="spellEnd"/>
            <w:r w:rsidR="00DE773C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="0004059D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d’objet</w:t>
            </w:r>
            <w:r w:rsidR="004B36EE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4B36EE" w:rsidRPr="00F32B23" w:rsidRDefault="004B36EE" w:rsidP="004B36EE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Identifier le groupe nominal et ses éléments : nom, déterminant, adjectif qualificatif</w:t>
            </w:r>
            <w:r w:rsidR="004D34B5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 complément du nom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4D34B5" w:rsidRPr="00F32B23" w:rsidRDefault="004D34B5" w:rsidP="004B36EE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Distinguer selon leur nature les verbes, les noms, les déterminants, les pronoms personnels (formes suje</w:t>
            </w:r>
            <w:r w:rsidR="00EF3490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t), les adjectifs qualificatifs.</w:t>
            </w:r>
          </w:p>
        </w:tc>
      </w:tr>
      <w:tr w:rsidR="00827DED" w:rsidRPr="003F2472" w:rsidTr="0023057B">
        <w:tc>
          <w:tcPr>
            <w:tcW w:w="1242" w:type="dxa"/>
            <w:shd w:val="clear" w:color="auto" w:fill="CCC0D9"/>
            <w:vAlign w:val="center"/>
          </w:tcPr>
          <w:p w:rsidR="00827DED" w:rsidRPr="003F2472" w:rsidRDefault="00827DED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Orthographe</w:t>
            </w:r>
          </w:p>
        </w:tc>
        <w:tc>
          <w:tcPr>
            <w:tcW w:w="9072" w:type="dxa"/>
            <w:vAlign w:val="center"/>
          </w:tcPr>
          <w:p w:rsidR="004B36EE" w:rsidRDefault="004B36EE" w:rsidP="00FD7EB6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Mettre les éléments du groupe nominal au féminin</w:t>
            </w:r>
            <w:r w:rsidR="00DE773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(règle générale et cas particuliers)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827DED" w:rsidRPr="003F2472" w:rsidRDefault="00DB0CE1" w:rsidP="00FD7EB6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5031C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Choisir entre le participe passé en -é et l’infinitif en -er.</w:t>
            </w:r>
          </w:p>
        </w:tc>
      </w:tr>
      <w:tr w:rsidR="00827DED" w:rsidRPr="003F2472" w:rsidTr="0023057B">
        <w:tc>
          <w:tcPr>
            <w:tcW w:w="1242" w:type="dxa"/>
            <w:shd w:val="clear" w:color="auto" w:fill="CCC0D9"/>
            <w:vAlign w:val="center"/>
          </w:tcPr>
          <w:p w:rsidR="00827DED" w:rsidRPr="003F2472" w:rsidRDefault="00827DED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Conjugaison</w:t>
            </w:r>
          </w:p>
        </w:tc>
        <w:tc>
          <w:tcPr>
            <w:tcW w:w="9072" w:type="dxa"/>
            <w:vAlign w:val="center"/>
          </w:tcPr>
          <w:p w:rsidR="00827DED" w:rsidRPr="00827DED" w:rsidRDefault="00DB0CE1" w:rsidP="004B36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0C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Conjuguer au passé composé</w:t>
            </w:r>
            <w:r w:rsidRPr="00DB0CE1">
              <w:rPr>
                <w:rFonts w:ascii="Arial" w:hAnsi="Arial" w:cs="Arial"/>
                <w:sz w:val="18"/>
                <w:szCs w:val="18"/>
              </w:rPr>
              <w:t xml:space="preserve"> les verbes être et avoir, les verbes du 1</w:t>
            </w:r>
            <w:r w:rsidRPr="00DB0CE1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DB0CE1">
              <w:rPr>
                <w:rFonts w:ascii="Arial" w:hAnsi="Arial" w:cs="Arial"/>
                <w:sz w:val="18"/>
                <w:szCs w:val="18"/>
              </w:rPr>
              <w:t xml:space="preserve"> groupe, du 2</w:t>
            </w:r>
            <w:r w:rsidRPr="00DB0CE1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DB0CE1">
              <w:rPr>
                <w:rFonts w:ascii="Arial" w:hAnsi="Arial" w:cs="Arial"/>
                <w:sz w:val="18"/>
                <w:szCs w:val="18"/>
              </w:rPr>
              <w:t xml:space="preserve"> groupe et </w:t>
            </w:r>
            <w:r w:rsidR="004B36EE">
              <w:rPr>
                <w:rFonts w:ascii="Arial" w:hAnsi="Arial" w:cs="Arial"/>
                <w:sz w:val="18"/>
                <w:szCs w:val="18"/>
              </w:rPr>
              <w:t>six</w:t>
            </w:r>
            <w:r w:rsidRPr="00DB0CE1">
              <w:rPr>
                <w:rFonts w:ascii="Arial" w:hAnsi="Arial" w:cs="Arial"/>
                <w:sz w:val="18"/>
                <w:szCs w:val="18"/>
              </w:rPr>
              <w:t xml:space="preserve"> verbes du 3</w:t>
            </w:r>
            <w:r w:rsidRPr="00DB0CE1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DB0CE1">
              <w:rPr>
                <w:rFonts w:ascii="Arial" w:hAnsi="Arial" w:cs="Arial"/>
                <w:sz w:val="18"/>
                <w:szCs w:val="18"/>
              </w:rPr>
              <w:t xml:space="preserve"> groupe (faire, dire, pouvoir, voir, vouloir, prendre)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36EE">
              <w:rPr>
                <w:rFonts w:ascii="Arial" w:hAnsi="Arial" w:cs="Arial"/>
                <w:sz w:val="18"/>
                <w:szCs w:val="18"/>
              </w:rPr>
              <w:t>– auxiliaire avoir</w:t>
            </w:r>
            <w:r w:rsidRPr="00DB0C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F2472" w:rsidRPr="00396B8C" w:rsidRDefault="003F2472" w:rsidP="003F24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242"/>
        <w:gridCol w:w="9072"/>
      </w:tblGrid>
      <w:tr w:rsidR="00FD7EB6" w:rsidRPr="003F2472" w:rsidTr="0023057B">
        <w:tc>
          <w:tcPr>
            <w:tcW w:w="1242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72" w:type="dxa"/>
            <w:shd w:val="clear" w:color="auto" w:fill="FBD4B4"/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 xml:space="preserve">Période 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FD7EB6" w:rsidRPr="003F2472" w:rsidTr="0023057B">
        <w:tc>
          <w:tcPr>
            <w:tcW w:w="1242" w:type="dxa"/>
            <w:shd w:val="clear" w:color="auto" w:fill="FBD4B4"/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Vocabulaire</w:t>
            </w:r>
          </w:p>
        </w:tc>
        <w:tc>
          <w:tcPr>
            <w:tcW w:w="9072" w:type="dxa"/>
            <w:vAlign w:val="center"/>
          </w:tcPr>
          <w:p w:rsidR="00FD7EB6" w:rsidRPr="00F32B23" w:rsidRDefault="00FD7EB6" w:rsidP="00C5031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hAnsi="Arial" w:cs="Arial"/>
                <w:sz w:val="18"/>
                <w:szCs w:val="18"/>
              </w:rPr>
              <w:t>- Utiliser des synonymes.</w:t>
            </w:r>
          </w:p>
          <w:p w:rsidR="00FD7EB6" w:rsidRPr="00F32B23" w:rsidRDefault="00FD7EB6" w:rsidP="00C5031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hAnsi="Arial" w:cs="Arial"/>
                <w:sz w:val="18"/>
                <w:szCs w:val="18"/>
              </w:rPr>
              <w:t>- Utiliser des mots contraires.</w:t>
            </w:r>
          </w:p>
        </w:tc>
      </w:tr>
      <w:tr w:rsidR="00FD7EB6" w:rsidRPr="003F2472" w:rsidTr="0023057B">
        <w:tc>
          <w:tcPr>
            <w:tcW w:w="1242" w:type="dxa"/>
            <w:shd w:val="clear" w:color="auto" w:fill="FBD4B4"/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Grammaire</w:t>
            </w:r>
          </w:p>
        </w:tc>
        <w:tc>
          <w:tcPr>
            <w:tcW w:w="9072" w:type="dxa"/>
            <w:vAlign w:val="center"/>
          </w:tcPr>
          <w:p w:rsidR="004D34B5" w:rsidRPr="00F32B23" w:rsidRDefault="004D34B5" w:rsidP="004D34B5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="0004059D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econnaître le verbe, le sujet, les compléments d’objet et</w:t>
            </w:r>
            <w:r w:rsidR="00EF3490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compléments circonst</w:t>
            </w:r>
            <w:r w:rsidR="0004059D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anciels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4D34B5" w:rsidRPr="00F32B23" w:rsidRDefault="004D34B5" w:rsidP="004D34B5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Identifier le groupe nominal et ses éléments : nom, déterminant, adjectif qualificatif, complément du nom.</w:t>
            </w:r>
          </w:p>
          <w:p w:rsidR="00FD7EB6" w:rsidRPr="00F32B23" w:rsidRDefault="00D501C0" w:rsidP="004D34B5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Construire correctement des ph</w:t>
            </w:r>
            <w:r w:rsidR="004D34B5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rases négatives et interrogatives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:rsidR="00EF3490" w:rsidRPr="00F32B23" w:rsidRDefault="00EF3490" w:rsidP="004D34B5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Distinguer selon leur nature les verbes, les noms, les déterminants, les pronoms personnels (formes sujet), les adjectifs qualificatifs, les adverbes, les prépositions.</w:t>
            </w:r>
          </w:p>
        </w:tc>
      </w:tr>
      <w:tr w:rsidR="00FD7EB6" w:rsidRPr="003F2472" w:rsidTr="0023057B">
        <w:tc>
          <w:tcPr>
            <w:tcW w:w="1242" w:type="dxa"/>
            <w:shd w:val="clear" w:color="auto" w:fill="FBD4B4"/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Orthographe</w:t>
            </w:r>
          </w:p>
        </w:tc>
        <w:tc>
          <w:tcPr>
            <w:tcW w:w="9072" w:type="dxa"/>
            <w:vAlign w:val="center"/>
          </w:tcPr>
          <w:p w:rsidR="00FD7EB6" w:rsidRPr="00F32B23" w:rsidRDefault="00FD7EB6" w:rsidP="00C5031C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="004B36EE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Mettre les éléments du groupe nominal au pluriel</w:t>
            </w:r>
            <w:r w:rsidR="00DE773C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(règle générale et cas particuliers).</w:t>
            </w:r>
          </w:p>
          <w:p w:rsidR="00FD7EB6" w:rsidRPr="00F32B23" w:rsidRDefault="00FD7EB6" w:rsidP="00FD7EB6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Appliquer la règle de l’accord du participe passé avec </w:t>
            </w:r>
            <w:r w:rsidRPr="00F32B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être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et </w:t>
            </w:r>
            <w:r w:rsidRPr="00F32B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fr-FR"/>
              </w:rPr>
              <w:t>avoir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(cas du COD postposé).</w:t>
            </w:r>
          </w:p>
        </w:tc>
      </w:tr>
      <w:tr w:rsidR="00DB0CE1" w:rsidRPr="003F2472" w:rsidTr="0023057B">
        <w:tc>
          <w:tcPr>
            <w:tcW w:w="1242" w:type="dxa"/>
            <w:shd w:val="clear" w:color="auto" w:fill="FBD4B4"/>
            <w:vAlign w:val="center"/>
          </w:tcPr>
          <w:p w:rsidR="00DB0CE1" w:rsidRPr="003F2472" w:rsidRDefault="00DB0CE1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Conjugaison</w:t>
            </w:r>
          </w:p>
        </w:tc>
        <w:tc>
          <w:tcPr>
            <w:tcW w:w="9072" w:type="dxa"/>
            <w:vAlign w:val="center"/>
          </w:tcPr>
          <w:p w:rsidR="00DB0CE1" w:rsidRPr="00F32B23" w:rsidRDefault="00DB0CE1" w:rsidP="004D3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Pr="00F32B23">
              <w:rPr>
                <w:rFonts w:ascii="Arial" w:hAnsi="Arial" w:cs="Arial"/>
                <w:sz w:val="18"/>
                <w:szCs w:val="18"/>
              </w:rPr>
              <w:t>Conjuguer au passé composé les verbes du 1</w:t>
            </w:r>
            <w:r w:rsidRPr="00F32B23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 groupe</w:t>
            </w:r>
            <w:r w:rsidR="004B36EE" w:rsidRPr="00F32B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4D34B5" w:rsidRPr="00F32B23">
              <w:rPr>
                <w:rFonts w:ascii="Arial" w:hAnsi="Arial" w:cs="Arial"/>
                <w:sz w:val="18"/>
                <w:szCs w:val="18"/>
              </w:rPr>
              <w:t>les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 verbes du 3</w:t>
            </w:r>
            <w:r w:rsidRPr="00F32B23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 groupe (aller, venir</w:t>
            </w:r>
            <w:r w:rsidR="004D34B5" w:rsidRPr="00F32B23">
              <w:rPr>
                <w:rFonts w:ascii="Arial" w:hAnsi="Arial" w:cs="Arial"/>
                <w:sz w:val="18"/>
                <w:szCs w:val="18"/>
              </w:rPr>
              <w:t>,…</w:t>
            </w:r>
            <w:r w:rsidR="00F32B23">
              <w:rPr>
                <w:rFonts w:ascii="Arial" w:hAnsi="Arial" w:cs="Arial"/>
                <w:sz w:val="18"/>
                <w:szCs w:val="18"/>
              </w:rPr>
              <w:t>)</w:t>
            </w:r>
            <w:r w:rsidR="004B36EE" w:rsidRPr="00F32B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B23">
              <w:rPr>
                <w:rFonts w:ascii="Arial" w:hAnsi="Arial" w:cs="Arial"/>
                <w:sz w:val="18"/>
                <w:szCs w:val="18"/>
              </w:rPr>
              <w:t>avec l’</w:t>
            </w:r>
            <w:r w:rsidR="004B36EE" w:rsidRPr="00F32B23">
              <w:rPr>
                <w:rFonts w:ascii="Arial" w:hAnsi="Arial" w:cs="Arial"/>
                <w:sz w:val="18"/>
                <w:szCs w:val="18"/>
              </w:rPr>
              <w:t>auxiliaire être</w:t>
            </w:r>
            <w:r w:rsidRPr="00F32B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14FC" w:rsidRPr="00F32B23" w:rsidRDefault="00A614FC" w:rsidP="004D34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hAnsi="Arial" w:cs="Arial"/>
                <w:sz w:val="18"/>
                <w:szCs w:val="18"/>
              </w:rPr>
              <w:t>- Conjuguer au plus-que-parfait quelques verbes parmi les plus courants.</w:t>
            </w:r>
          </w:p>
        </w:tc>
      </w:tr>
    </w:tbl>
    <w:p w:rsidR="00FD7EB6" w:rsidRPr="00396B8C" w:rsidRDefault="00FD7EB6" w:rsidP="00FD7E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242"/>
        <w:gridCol w:w="9072"/>
      </w:tblGrid>
      <w:tr w:rsidR="00FD7EB6" w:rsidRPr="003F2472" w:rsidTr="0023057B">
        <w:tc>
          <w:tcPr>
            <w:tcW w:w="1242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072" w:type="dxa"/>
            <w:shd w:val="clear" w:color="auto" w:fill="FE9EEC"/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 xml:space="preserve">Période </w:t>
            </w:r>
            <w:r w:rsidR="006F73B4">
              <w:rPr>
                <w:rFonts w:ascii="Arial" w:hAnsi="Arial" w:cs="Arial"/>
                <w:sz w:val="18"/>
              </w:rPr>
              <w:t>5</w:t>
            </w:r>
          </w:p>
        </w:tc>
      </w:tr>
      <w:tr w:rsidR="00FD7EB6" w:rsidRPr="003F2472" w:rsidTr="0023057B">
        <w:tc>
          <w:tcPr>
            <w:tcW w:w="1242" w:type="dxa"/>
            <w:shd w:val="clear" w:color="auto" w:fill="FE9EEC"/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Vocabulaire</w:t>
            </w:r>
          </w:p>
        </w:tc>
        <w:tc>
          <w:tcPr>
            <w:tcW w:w="9072" w:type="dxa"/>
            <w:vAlign w:val="center"/>
          </w:tcPr>
          <w:p w:rsidR="00FD7EB6" w:rsidRPr="00F32B23" w:rsidRDefault="00FD7EB6" w:rsidP="00EF3490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Connaître et utiliser le vocabulaire concernant la construction des mots (radica</w:t>
            </w:r>
            <w:r w:rsidR="006F73B4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l, préfixe, suffixe, famille).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- Regrouper des mots selon le sens de leur préfixe ou de leur suffixe et connaître ce sens.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- Pour un mot donné, fournir un ou plusieurs mots de la même famille.</w:t>
            </w:r>
          </w:p>
        </w:tc>
      </w:tr>
      <w:tr w:rsidR="00FD7EB6" w:rsidRPr="003F2472" w:rsidTr="0023057B">
        <w:tc>
          <w:tcPr>
            <w:tcW w:w="1242" w:type="dxa"/>
            <w:shd w:val="clear" w:color="auto" w:fill="FE9EEC"/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Grammaire</w:t>
            </w:r>
          </w:p>
        </w:tc>
        <w:tc>
          <w:tcPr>
            <w:tcW w:w="9072" w:type="dxa"/>
            <w:vAlign w:val="center"/>
          </w:tcPr>
          <w:p w:rsidR="00EF3490" w:rsidRPr="00F32B23" w:rsidRDefault="00EF3490" w:rsidP="00EF3490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DE773C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R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econnaître le verbe, le sujet, les compléments d’objet,</w:t>
            </w:r>
            <w:r w:rsidR="00DE773C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</w:t>
            </w:r>
            <w:proofErr w:type="spellStart"/>
            <w:r w:rsidR="00DE773C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compl</w:t>
            </w:r>
            <w:proofErr w:type="spellEnd"/>
            <w:r w:rsidR="00DE773C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circonstanciels et les attributs du sujet.</w:t>
            </w:r>
          </w:p>
          <w:p w:rsidR="00EF3490" w:rsidRPr="00F32B23" w:rsidRDefault="00EF3490" w:rsidP="00EF3490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Identifier le groupe nominal et ses éléments : nom, déterminant, adjectif qualificatif, complément du nom.</w:t>
            </w:r>
          </w:p>
          <w:p w:rsidR="00EF3490" w:rsidRPr="00F32B23" w:rsidRDefault="00EF3490" w:rsidP="00EF3490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Construire correctement des phrases négatives et interrogatives.</w:t>
            </w:r>
          </w:p>
          <w:p w:rsidR="00EF3490" w:rsidRPr="00F32B23" w:rsidRDefault="00EF3490" w:rsidP="00C5031C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Distinguer selon leur nature les verbes, les noms, les déterminants, les pronoms personnels (formes sujet et complément), les adjectifs qualificatifs, les adverbes, les prépositions.</w:t>
            </w:r>
          </w:p>
        </w:tc>
      </w:tr>
      <w:tr w:rsidR="00FD7EB6" w:rsidRPr="003F2472" w:rsidTr="0023057B">
        <w:tc>
          <w:tcPr>
            <w:tcW w:w="1242" w:type="dxa"/>
            <w:shd w:val="clear" w:color="auto" w:fill="FE9EEC"/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Orthographe</w:t>
            </w:r>
          </w:p>
        </w:tc>
        <w:tc>
          <w:tcPr>
            <w:tcW w:w="9072" w:type="dxa"/>
            <w:vAlign w:val="center"/>
          </w:tcPr>
          <w:p w:rsidR="006F73B4" w:rsidRPr="00F32B23" w:rsidRDefault="004D34B5" w:rsidP="004D34B5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="0004059D"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Accorder le verbe avec le sujet ; accorder l’attribut du sujet.</w:t>
            </w:r>
          </w:p>
          <w:p w:rsidR="004D34B5" w:rsidRPr="00F32B23" w:rsidRDefault="004D34B5" w:rsidP="004D34B5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Accorder les éléments du groupe nominal (en genre et en nombre).</w:t>
            </w:r>
          </w:p>
          <w:p w:rsidR="00DE773C" w:rsidRPr="00F32B23" w:rsidRDefault="00DE773C" w:rsidP="004D34B5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Ecrire correctement un mot avec une lettre finale muette en utilisant un mot de la même famille.</w:t>
            </w:r>
          </w:p>
        </w:tc>
      </w:tr>
      <w:tr w:rsidR="00FD7EB6" w:rsidRPr="003F2472" w:rsidTr="0023057B">
        <w:tc>
          <w:tcPr>
            <w:tcW w:w="1242" w:type="dxa"/>
            <w:shd w:val="clear" w:color="auto" w:fill="FE9EEC"/>
            <w:vAlign w:val="center"/>
          </w:tcPr>
          <w:p w:rsidR="00FD7EB6" w:rsidRPr="003F2472" w:rsidRDefault="00FD7EB6" w:rsidP="00C503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3F2472">
              <w:rPr>
                <w:rFonts w:ascii="Arial" w:hAnsi="Arial" w:cs="Arial"/>
                <w:sz w:val="18"/>
              </w:rPr>
              <w:t>Conjugaison</w:t>
            </w:r>
          </w:p>
        </w:tc>
        <w:tc>
          <w:tcPr>
            <w:tcW w:w="9072" w:type="dxa"/>
            <w:vAlign w:val="center"/>
          </w:tcPr>
          <w:p w:rsidR="00FD7EB6" w:rsidRPr="00F32B23" w:rsidRDefault="00FD7EB6" w:rsidP="00C5031C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hAnsi="Arial" w:cs="Arial"/>
                <w:sz w:val="18"/>
                <w:szCs w:val="18"/>
              </w:rPr>
              <w:t>- Conjuguer au passé simple (il-ils) les verbes principaux.</w:t>
            </w:r>
          </w:p>
          <w:p w:rsidR="00FD7EB6" w:rsidRPr="00F32B23" w:rsidRDefault="00DB0CE1" w:rsidP="00DB0CE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F32B2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Pr="00F32B23">
              <w:rPr>
                <w:rFonts w:ascii="Arial" w:hAnsi="Arial" w:cs="Arial"/>
                <w:sz w:val="18"/>
                <w:szCs w:val="18"/>
              </w:rPr>
              <w:t>Conjuguer au futur les verbes être et avoir, les verbes du 1</w:t>
            </w:r>
            <w:r w:rsidRPr="00F32B23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 groupe, du 2</w:t>
            </w:r>
            <w:r w:rsidRPr="00F32B23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 groupe et huit verbes du 3</w:t>
            </w:r>
            <w:r w:rsidRPr="00F32B23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 w:rsidRPr="00F32B23">
              <w:rPr>
                <w:rFonts w:ascii="Arial" w:hAnsi="Arial" w:cs="Arial"/>
                <w:sz w:val="18"/>
                <w:szCs w:val="18"/>
              </w:rPr>
              <w:t xml:space="preserve"> groupe (faire, aller, dire, venir, pouvoir, voir, vouloir, prendre) en relevant les régularités.</w:t>
            </w:r>
          </w:p>
        </w:tc>
      </w:tr>
    </w:tbl>
    <w:p w:rsidR="00396B8C" w:rsidRDefault="00396B8C" w:rsidP="006C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:rsidR="00F32B23" w:rsidRDefault="00F32B23" w:rsidP="006C3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</w:rPr>
      </w:pPr>
    </w:p>
    <w:p w:rsidR="00A614FC" w:rsidRPr="00F32B23" w:rsidRDefault="00F32B23" w:rsidP="00F32B23">
      <w:pPr>
        <w:pStyle w:val="Sansinterligne"/>
        <w:rPr>
          <w:rFonts w:ascii="Arial" w:hAnsi="Arial" w:cs="Arial"/>
          <w:i/>
          <w:sz w:val="16"/>
        </w:rPr>
      </w:pPr>
      <w:r w:rsidRPr="005D6BA1">
        <w:rPr>
          <w:rFonts w:ascii="Arial" w:hAnsi="Arial" w:cs="Arial"/>
          <w:i/>
          <w:sz w:val="16"/>
        </w:rPr>
        <w:t xml:space="preserve">Ces programmations vous sont « offertes » par le </w:t>
      </w:r>
      <w:proofErr w:type="spellStart"/>
      <w:r w:rsidRPr="005D6BA1">
        <w:rPr>
          <w:rFonts w:ascii="Arial" w:hAnsi="Arial" w:cs="Arial"/>
          <w:i/>
          <w:sz w:val="16"/>
        </w:rPr>
        <w:t>Sgen-CFDT</w:t>
      </w:r>
      <w:proofErr w:type="spellEnd"/>
      <w:r w:rsidRPr="005D6BA1">
        <w:rPr>
          <w:rFonts w:ascii="Arial" w:hAnsi="Arial" w:cs="Arial"/>
          <w:i/>
          <w:sz w:val="16"/>
        </w:rPr>
        <w:t xml:space="preserve"> avec l’accord de Patricia G., enseignante en CM1-CM2 à l’école de W.</w:t>
      </w:r>
    </w:p>
    <w:sectPr w:rsidR="00A614FC" w:rsidRPr="00F32B23" w:rsidSect="00396B8C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6C"/>
    <w:multiLevelType w:val="hybridMultilevel"/>
    <w:tmpl w:val="51DE4630"/>
    <w:lvl w:ilvl="0" w:tplc="B588C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748"/>
    <w:multiLevelType w:val="hybridMultilevel"/>
    <w:tmpl w:val="8B2A6FC8"/>
    <w:lvl w:ilvl="0" w:tplc="D908A3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57914"/>
    <w:multiLevelType w:val="hybridMultilevel"/>
    <w:tmpl w:val="67048D98"/>
    <w:lvl w:ilvl="0" w:tplc="148451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C6255"/>
    <w:multiLevelType w:val="hybridMultilevel"/>
    <w:tmpl w:val="207C7F1E"/>
    <w:lvl w:ilvl="0" w:tplc="1AD84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072FD"/>
    <w:multiLevelType w:val="hybridMultilevel"/>
    <w:tmpl w:val="505A16B8"/>
    <w:lvl w:ilvl="0" w:tplc="537E6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F62E3"/>
    <w:multiLevelType w:val="hybridMultilevel"/>
    <w:tmpl w:val="B9E05CCA"/>
    <w:lvl w:ilvl="0" w:tplc="228EF9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68CF"/>
    <w:multiLevelType w:val="hybridMultilevel"/>
    <w:tmpl w:val="34DAEEF2"/>
    <w:lvl w:ilvl="0" w:tplc="F4B0A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B4215"/>
    <w:multiLevelType w:val="hybridMultilevel"/>
    <w:tmpl w:val="118EF000"/>
    <w:lvl w:ilvl="0" w:tplc="3C5052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729D7"/>
    <w:multiLevelType w:val="hybridMultilevel"/>
    <w:tmpl w:val="8F308BF4"/>
    <w:lvl w:ilvl="0" w:tplc="587C2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95CEC"/>
    <w:rsid w:val="0004059D"/>
    <w:rsid w:val="000F6009"/>
    <w:rsid w:val="001C4A7C"/>
    <w:rsid w:val="0023057B"/>
    <w:rsid w:val="002421C2"/>
    <w:rsid w:val="00276272"/>
    <w:rsid w:val="002A51A8"/>
    <w:rsid w:val="00396B8C"/>
    <w:rsid w:val="003A6788"/>
    <w:rsid w:val="003B48E4"/>
    <w:rsid w:val="003B4DB5"/>
    <w:rsid w:val="003F2472"/>
    <w:rsid w:val="004B36EE"/>
    <w:rsid w:val="004D34B5"/>
    <w:rsid w:val="005D016C"/>
    <w:rsid w:val="00610C19"/>
    <w:rsid w:val="00641D56"/>
    <w:rsid w:val="00644F79"/>
    <w:rsid w:val="006C3966"/>
    <w:rsid w:val="006F73B4"/>
    <w:rsid w:val="007D0F10"/>
    <w:rsid w:val="007F40C8"/>
    <w:rsid w:val="00800680"/>
    <w:rsid w:val="008147AE"/>
    <w:rsid w:val="00827DED"/>
    <w:rsid w:val="008B5665"/>
    <w:rsid w:val="008D0478"/>
    <w:rsid w:val="009A6EF0"/>
    <w:rsid w:val="009D78EE"/>
    <w:rsid w:val="00A614FC"/>
    <w:rsid w:val="00A776CC"/>
    <w:rsid w:val="00A810DA"/>
    <w:rsid w:val="00A87F5E"/>
    <w:rsid w:val="00AA5992"/>
    <w:rsid w:val="00AD3F25"/>
    <w:rsid w:val="00AE07E5"/>
    <w:rsid w:val="00AE5FAF"/>
    <w:rsid w:val="00BC1B3C"/>
    <w:rsid w:val="00BE70D6"/>
    <w:rsid w:val="00C17CE4"/>
    <w:rsid w:val="00C367E8"/>
    <w:rsid w:val="00C5031C"/>
    <w:rsid w:val="00C95CEC"/>
    <w:rsid w:val="00CC4878"/>
    <w:rsid w:val="00CD784B"/>
    <w:rsid w:val="00D37FD1"/>
    <w:rsid w:val="00D501C0"/>
    <w:rsid w:val="00D60394"/>
    <w:rsid w:val="00DB0CE1"/>
    <w:rsid w:val="00DE773C"/>
    <w:rsid w:val="00E222A5"/>
    <w:rsid w:val="00E35131"/>
    <w:rsid w:val="00E758DE"/>
    <w:rsid w:val="00E86132"/>
    <w:rsid w:val="00EF3490"/>
    <w:rsid w:val="00F32B23"/>
    <w:rsid w:val="00F3689A"/>
    <w:rsid w:val="00F45966"/>
    <w:rsid w:val="00FB4E85"/>
    <w:rsid w:val="00FD4907"/>
    <w:rsid w:val="00FD703C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E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5CEC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95C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6F256-62B4-45EC-93D7-C2A61100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ecole</cp:lastModifiedBy>
  <cp:revision>2</cp:revision>
  <cp:lastPrinted>2015-09-09T15:48:00Z</cp:lastPrinted>
  <dcterms:created xsi:type="dcterms:W3CDTF">2021-08-22T09:01:00Z</dcterms:created>
  <dcterms:modified xsi:type="dcterms:W3CDTF">2021-08-22T09:01:00Z</dcterms:modified>
</cp:coreProperties>
</file>