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b/>
          <w:bCs/>
          <w:color w:val="FF0000"/>
          <w:sz w:val="36"/>
          <w:szCs w:val="44"/>
        </w:rPr>
      </w:pPr>
      <w:r>
        <w:rPr>
          <w:rFonts w:cs="Arial" w:ascii="Arial" w:hAnsi="Arial"/>
          <w:b/>
          <w:bCs/>
          <w:color w:val="FF0000"/>
          <w:sz w:val="36"/>
          <w:szCs w:val="44"/>
        </w:rPr>
        <w:t>Modèle de recours hiérarchique 1</w:t>
      </w:r>
      <w:r>
        <w:rPr>
          <w:rFonts w:cs="Arial" w:ascii="Arial" w:hAnsi="Arial"/>
          <w:b/>
          <w:bCs/>
          <w:color w:val="FF0000"/>
          <w:sz w:val="36"/>
          <w:szCs w:val="44"/>
          <w:vertAlign w:val="superscript"/>
        </w:rPr>
        <w:t>er</w:t>
      </w:r>
      <w:r>
        <w:rPr>
          <w:rFonts w:cs="Arial" w:ascii="Arial" w:hAnsi="Arial"/>
          <w:b/>
          <w:bCs/>
          <w:color w:val="FF0000"/>
          <w:sz w:val="36"/>
          <w:szCs w:val="44"/>
        </w:rPr>
        <w:t xml:space="preserve"> degré</w:t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color w:val="FF0000"/>
        </w:rPr>
        <w:t>NOM Prénom</w:t>
      </w: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color w:val="FF0000"/>
        </w:rPr>
        <w:t>(Lieu)</w:t>
      </w:r>
      <w:r>
        <w:rPr>
          <w:rFonts w:cs="Arial" w:ascii="Arial" w:hAnsi="Arial"/>
        </w:rPr>
        <w:t xml:space="preserve">, le </w:t>
      </w:r>
      <w:r>
        <w:rPr>
          <w:rFonts w:cs="Arial" w:ascii="Arial" w:hAnsi="Arial"/>
          <w:color w:val="FF0000"/>
        </w:rPr>
        <w:t>(date)</w:t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Adresse personnelle</w:t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Adresse mail</w:t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Affectation actuelle</w:t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à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956"/>
        <w:jc w:val="both"/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Monsieur le Ministre de l’Éducation Nationale</w:t>
      </w:r>
    </w:p>
    <w:p>
      <w:pPr>
        <w:pStyle w:val="Normal"/>
        <w:ind w:firstLine="708" w:left="4248"/>
        <w:jc w:val="both"/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DGRH Minist</w:t>
      </w:r>
      <w:r>
        <w:rPr>
          <w:rStyle w:val="Aucun"/>
          <w:rFonts w:ascii="Arial" w:hAnsi="Arial"/>
          <w:lang w:val="it-IT"/>
        </w:rPr>
        <w:t>è</w:t>
      </w:r>
      <w:r>
        <w:rPr>
          <w:rStyle w:val="Aucun"/>
          <w:rFonts w:ascii="Arial" w:hAnsi="Arial"/>
        </w:rPr>
        <w:t>re de l’Éducation nationale</w:t>
      </w:r>
    </w:p>
    <w:p>
      <w:pPr>
        <w:pStyle w:val="Normal"/>
        <w:ind w:firstLine="708" w:left="4248"/>
        <w:jc w:val="both"/>
        <w:rPr>
          <w:rStyle w:val="Aucun"/>
          <w:rFonts w:ascii="Arial" w:hAnsi="Arial" w:cs="Arial"/>
        </w:rPr>
      </w:pPr>
      <w:r>
        <w:rPr>
          <w:rStyle w:val="Aucun"/>
          <w:rFonts w:ascii="Arial" w:hAnsi="Arial"/>
          <w:lang w:val="nl-NL"/>
        </w:rPr>
        <w:t>Bureau B2-1</w:t>
      </w:r>
    </w:p>
    <w:p>
      <w:pPr>
        <w:pStyle w:val="Corps"/>
        <w:tabs>
          <w:tab w:val="clear" w:pos="708"/>
          <w:tab w:val="left" w:pos="4962" w:leader="none"/>
        </w:tabs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ab/>
        <w:t>72 rue Regnault</w:t>
      </w:r>
    </w:p>
    <w:p>
      <w:pPr>
        <w:pStyle w:val="Corps"/>
        <w:tabs>
          <w:tab w:val="clear" w:pos="708"/>
          <w:tab w:val="left" w:pos="4962" w:leader="none"/>
        </w:tabs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de-DE"/>
        </w:rPr>
        <w:tab/>
        <w:t>75243 PARIS CEDEX 13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Objet : recours hiérarchique suite aux résultats des mutations interdépartementales 202</w:t>
      </w:r>
      <w:r>
        <w:rPr>
          <w:rFonts w:cs="Arial" w:ascii="Arial" w:hAnsi="Arial"/>
          <w:b/>
        </w:rPr>
        <w:t>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Monsieur le Ministre,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Par la présente, j’ai l’honneur de solliciter un réexamen de mon dossier dans le cadre du mouvement interdépartemental pour la rentrée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. En effet, je n’ai obtenu aucun de mes vœux, à savoir </w:t>
      </w:r>
      <w:r>
        <w:rPr>
          <w:rFonts w:cs="Arial" w:ascii="Arial" w:hAnsi="Arial"/>
          <w:color w:val="FF0000"/>
        </w:rPr>
        <w:t>(lister les départements demandés)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Conformément à l’art L216-1 du code général de la fonction publique, je mandate l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</w:rPr>
        <w:t xml:space="preserve">CFDT </w:t>
      </w:r>
      <w:r>
        <w:rPr>
          <w:rFonts w:cs="Arial" w:ascii="Arial" w:hAnsi="Arial"/>
        </w:rPr>
        <w:t>Éducation Formation Recherche Publiques</w:t>
      </w:r>
      <w:r>
        <w:rPr>
          <w:rFonts w:cs="Arial" w:ascii="Arial" w:hAnsi="Arial"/>
        </w:rPr>
        <w:t>, organisation syndicale représentative, pour m’assister dans cette démarche.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</w:rPr>
        <w:t xml:space="preserve">Je vous rappelle ainsi que j’ai fait une demande en qualité de participant obligatoire /ou facultatif </w:t>
      </w:r>
      <w:r>
        <w:rPr>
          <w:rFonts w:cs="Arial" w:ascii="Arial" w:hAnsi="Arial"/>
          <w:color w:val="FF0000"/>
        </w:rPr>
        <w:t>(</w:t>
      </w:r>
      <w:r>
        <w:rPr>
          <w:rFonts w:cs="Arial" w:ascii="Arial" w:hAnsi="Arial"/>
          <w:b/>
          <w:bCs/>
          <w:i/>
          <w:iCs/>
          <w:color w:val="FF0000"/>
          <w:u w:val="single"/>
        </w:rPr>
        <w:t>Précisez et Développez votre situation personnelle</w:t>
      </w:r>
      <w:r>
        <w:rPr>
          <w:rFonts w:cs="Arial" w:ascii="Arial" w:hAnsi="Arial"/>
          <w:color w:val="FF0000"/>
        </w:rPr>
        <w:t>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Je tiens en outre à préciser que je bénéficie d’une priorité légale : </w:t>
      </w:r>
    </w:p>
    <w:p>
      <w:pPr>
        <w:pStyle w:val="Normal"/>
        <w:jc w:val="both"/>
        <w:rPr>
          <w:rFonts w:ascii="Arial" w:hAnsi="Arial" w:cs="Arial"/>
          <w:i/>
          <w:i/>
          <w:iCs/>
          <w:color w:val="FF0000"/>
        </w:rPr>
      </w:pPr>
      <w:r>
        <w:rPr>
          <w:rFonts w:cs="Arial" w:ascii="Arial" w:hAnsi="Arial"/>
          <w:i/>
          <w:iCs/>
          <w:color w:val="FF0000"/>
        </w:rPr>
        <w:t>- du rapprochement de la résidence de l’enfant,</w:t>
      </w:r>
    </w:p>
    <w:p>
      <w:pPr>
        <w:pStyle w:val="Normal"/>
        <w:jc w:val="both"/>
        <w:rPr>
          <w:rFonts w:ascii="Arial" w:hAnsi="Arial" w:cs="Arial"/>
          <w:i/>
          <w:i/>
          <w:iCs/>
          <w:color w:val="FF0000"/>
        </w:rPr>
      </w:pPr>
      <w:r>
        <w:rPr>
          <w:rFonts w:cs="Arial" w:ascii="Arial" w:hAnsi="Arial"/>
          <w:i/>
          <w:iCs/>
          <w:color w:val="FF0000"/>
        </w:rPr>
        <w:t>- et/ou au motif médical,</w:t>
      </w:r>
    </w:p>
    <w:p>
      <w:pPr>
        <w:pStyle w:val="Normal"/>
        <w:jc w:val="both"/>
        <w:rPr>
          <w:rFonts w:ascii="Arial" w:hAnsi="Arial" w:cs="Arial"/>
          <w:i/>
          <w:i/>
          <w:iCs/>
          <w:color w:val="FF0000"/>
        </w:rPr>
      </w:pPr>
      <w:r>
        <w:rPr>
          <w:rFonts w:cs="Arial" w:ascii="Arial" w:hAnsi="Arial"/>
          <w:i/>
          <w:iCs/>
          <w:color w:val="FF0000"/>
        </w:rPr>
        <w:t>- et/ou que je bénéficiais d’une bonification dans le cadre de fonctions exercées dans un établissement relevant de l’éducation prioritaire.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Cette décision me place dans une situation d’extrême difficulté, tant dans ma vie professionnelle que dans ma vie personnelle.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Je sollicite donc de votre haute bienveillance le réexamen individuel de ma demande de mutation. Je me tiens à votre disposition si vous souhaitez de plus amples informations sur ma situation personnelle.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Persuadé(e) de l’intérêt que vous porterez à ma demande et dans l’attente de votre réponse, je vous prie de croire, Monsieur Le Ministre, à l’expression de mes respectueuses salutations.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>NOM Prénom</w:t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ab/>
        <w:tab/>
        <w:tab/>
        <w:tab/>
        <w:tab/>
        <w:tab/>
        <w:tab/>
        <w:tab/>
        <w:t>Signature</w:t>
      </w:r>
    </w:p>
    <w:sectPr>
      <w:type w:val="nextPage"/>
      <w:pgSz w:w="11906" w:h="16838"/>
      <w:pgMar w:left="1134" w:right="991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4823"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ucun" w:customStyle="1">
    <w:name w:val="Aucun"/>
    <w:qFormat/>
    <w:rsid w:val="00f96a2d"/>
    <w:rPr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c271af"/>
    <w:pPr>
      <w:spacing w:lineRule="auto" w:line="276" w:before="0" w:after="140"/>
    </w:pPr>
    <w:rPr/>
  </w:style>
  <w:style w:type="paragraph" w:styleId="List">
    <w:name w:val="List"/>
    <w:basedOn w:val="BodyText"/>
    <w:rsid w:val="00c271af"/>
    <w:pPr/>
    <w:rPr>
      <w:rFonts w:cs="Lohit Devanagari"/>
    </w:rPr>
  </w:style>
  <w:style w:type="paragraph" w:styleId="Caption" w:customStyle="1">
    <w:name w:val="caption"/>
    <w:basedOn w:val="Normal"/>
    <w:qFormat/>
    <w:rsid w:val="00c271a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c271af"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rsid w:val="00c271af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" w:customStyle="1">
    <w:name w:val="Corps"/>
    <w:qFormat/>
    <w:rsid w:val="00f96a2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2"/>
      <w:sz w:val="24"/>
      <w:szCs w:val="24"/>
      <w:u w:val="none" w:color="000000"/>
      <w:lang w:eastAsia="fr-FR" w:val="fr-FR" w:bidi="ar-SA"/>
    </w:rPr>
  </w:style>
  <w:style w:type="paragraph" w:styleId="Contenudecadreuser" w:customStyle="1">
    <w:name w:val="Contenu de cadre (user)"/>
    <w:basedOn w:val="Normal"/>
    <w:qFormat/>
    <w:rsid w:val="00c271af"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LibreOffice/25.8.3.2$Windows_X86_64 LibreOffice_project/8ca8d55c161d602844f5428fa4b58097424e324e</Application>
  <AppVersion>15.0000</AppVersion>
  <DocSecurity>0</DocSecurity>
  <Pages>1</Pages>
  <Words>267</Words>
  <Characters>1521</Characters>
  <CharactersWithSpaces>1791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2022-03-12T15:43:00Z</dcterms:created>
  <dc:creator>Christophe HUGUEL</dc:creator>
  <dc:description/>
  <dc:language>fr-FR</dc:language>
  <cp:lastModifiedBy/>
  <dcterms:modified xsi:type="dcterms:W3CDTF">2026-03-10T11:01:48Z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