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D30E" w14:textId="77777777" w:rsidR="00073FC9" w:rsidRPr="00F749A8" w:rsidRDefault="00000000">
      <w:pPr>
        <w:pStyle w:val="NormalWeb"/>
        <w:spacing w:after="159" w:afterAutospacing="0" w:line="211" w:lineRule="atLeast"/>
        <w:jc w:val="center"/>
        <w:rPr>
          <w:bCs/>
        </w:rPr>
      </w:pPr>
      <w:r w:rsidRPr="00F749A8">
        <w:rPr>
          <w:b/>
          <w:bCs/>
          <w:u w:val="single"/>
        </w:rPr>
        <w:t xml:space="preserve">Proposition de déclaration intersyndicale CAPD jeudi 11 janvier </w:t>
      </w:r>
    </w:p>
    <w:p w14:paraId="72846B04" w14:textId="77777777" w:rsidR="00073FC9" w:rsidRPr="00F749A8" w:rsidRDefault="00073FC9">
      <w:pPr>
        <w:pStyle w:val="NormalWeb"/>
        <w:spacing w:after="159" w:afterAutospacing="0" w:line="211" w:lineRule="atLeast"/>
        <w:rPr>
          <w:bCs/>
        </w:rPr>
      </w:pPr>
    </w:p>
    <w:p w14:paraId="5D0A7BBA" w14:textId="6CEFCFDB" w:rsidR="00073FC9" w:rsidRPr="00F749A8" w:rsidRDefault="00000000" w:rsidP="00F749A8">
      <w:pPr>
        <w:pStyle w:val="NormalWeb"/>
        <w:spacing w:after="159" w:afterAutospacing="0" w:line="211" w:lineRule="atLeast"/>
        <w:jc w:val="both"/>
        <w:rPr>
          <w:bCs/>
        </w:rPr>
      </w:pPr>
      <w:r w:rsidRPr="00F749A8">
        <w:rPr>
          <w:bCs/>
        </w:rPr>
        <w:t xml:space="preserve">A l’heure où les conditions de travail sont au cœur des préoccupations des personnels, force est de constater que les mesures </w:t>
      </w:r>
      <w:r w:rsidR="00EA6493" w:rsidRPr="00F749A8">
        <w:rPr>
          <w:bCs/>
        </w:rPr>
        <w:t xml:space="preserve">prévisionnelles qui nous ont été présentées pour </w:t>
      </w:r>
      <w:r w:rsidRPr="00F749A8">
        <w:rPr>
          <w:bCs/>
        </w:rPr>
        <w:t xml:space="preserve">notre département </w:t>
      </w:r>
      <w:r w:rsidR="00EA6493" w:rsidRPr="00F749A8">
        <w:rPr>
          <w:bCs/>
        </w:rPr>
        <w:t xml:space="preserve">ne permettront pas </w:t>
      </w:r>
      <w:r w:rsidRPr="00F749A8">
        <w:rPr>
          <w:bCs/>
        </w:rPr>
        <w:t>une amélioration de celles-ci, bien au contraire.</w:t>
      </w:r>
      <w:r w:rsidR="00F4484D">
        <w:rPr>
          <w:bCs/>
        </w:rPr>
        <w:t xml:space="preserve"> </w:t>
      </w:r>
    </w:p>
    <w:p w14:paraId="76397166" w14:textId="65E25F98" w:rsidR="00073FC9" w:rsidRPr="00F749A8" w:rsidRDefault="00000000" w:rsidP="00F749A8">
      <w:pPr>
        <w:pStyle w:val="NormalWeb"/>
        <w:spacing w:beforeAutospacing="0" w:after="0" w:afterAutospacing="0"/>
        <w:jc w:val="both"/>
      </w:pPr>
      <w:r w:rsidRPr="00F749A8">
        <w:rPr>
          <w:bCs/>
        </w:rPr>
        <w:t xml:space="preserve">En premier lieu, nous déplorons les nouvelles conditions de l’octroi des temps partiels sur autorisation avec la mise en place de critères de « priorité ». </w:t>
      </w:r>
      <w:r w:rsidRPr="00F749A8">
        <w:t>Cette nouvelle modalité est le signe d’un recul dans notre département car </w:t>
      </w:r>
      <w:r w:rsidR="00F749A8">
        <w:rPr>
          <w:bCs/>
        </w:rPr>
        <w:t>jusqu’en</w:t>
      </w:r>
      <w:r w:rsidRPr="00F749A8">
        <w:rPr>
          <w:bCs/>
        </w:rPr>
        <w:t> 2022, tous les temps partiels étaient toujours acceptés. </w:t>
      </w:r>
      <w:r w:rsidRPr="00F749A8">
        <w:t xml:space="preserve">Or, l’année dernière, de nombreuses demandes de temps partiels ont été refusées aléatoirement.  Pour la rentrée 2024, vous </w:t>
      </w:r>
      <w:r w:rsidR="00C46136">
        <w:t>envisagez de</w:t>
      </w:r>
      <w:r w:rsidRPr="00F749A8">
        <w:t xml:space="preserve"> continuer à refuser certaines demandes de temps partiels</w:t>
      </w:r>
      <w:r w:rsidR="00C46136">
        <w:t>, ce que nous dénonçons</w:t>
      </w:r>
      <w:r w:rsidRPr="00F749A8">
        <w:t xml:space="preserve">. </w:t>
      </w:r>
    </w:p>
    <w:p w14:paraId="14C0464D" w14:textId="6066CC43" w:rsidR="00073FC9" w:rsidRPr="00F749A8" w:rsidRDefault="00000000" w:rsidP="00F749A8">
      <w:pPr>
        <w:pStyle w:val="NormalWeb"/>
        <w:spacing w:beforeAutospacing="0" w:after="0" w:afterAutospacing="0"/>
        <w:jc w:val="both"/>
      </w:pPr>
      <w:r w:rsidRPr="00F749A8">
        <w:rPr>
          <w:bCs/>
        </w:rPr>
        <w:t xml:space="preserve">Les organisations syndicales FSU </w:t>
      </w:r>
      <w:proofErr w:type="spellStart"/>
      <w:r w:rsidRPr="00F749A8">
        <w:rPr>
          <w:bCs/>
        </w:rPr>
        <w:t>SNUipp</w:t>
      </w:r>
      <w:proofErr w:type="spellEnd"/>
      <w:r w:rsidRPr="00F749A8">
        <w:rPr>
          <w:bCs/>
        </w:rPr>
        <w:t>, SNUDI FO, SE UNSA, SGEN CFDT souhaitent vous rappeler leur attachement à l’octroi de tous les temps partiels pour toutes et tous à la quotité souhaitée. Tous les collègues doivent pouvoir bénéficier d’un temps partiel librement choisi</w:t>
      </w:r>
      <w:r w:rsidR="00EA6493" w:rsidRPr="00F749A8">
        <w:rPr>
          <w:bCs/>
        </w:rPr>
        <w:t>,</w:t>
      </w:r>
      <w:r w:rsidRPr="00F749A8">
        <w:rPr>
          <w:bCs/>
        </w:rPr>
        <w:t xml:space="preserve"> quelles </w:t>
      </w:r>
      <w:r w:rsidR="00F749A8">
        <w:rPr>
          <w:bCs/>
        </w:rPr>
        <w:t>que soient leurs</w:t>
      </w:r>
      <w:r w:rsidRPr="00F749A8">
        <w:rPr>
          <w:bCs/>
        </w:rPr>
        <w:t xml:space="preserve"> raisons. Les </w:t>
      </w:r>
      <w:proofErr w:type="spellStart"/>
      <w:proofErr w:type="gramStart"/>
      <w:r w:rsidRPr="00F749A8">
        <w:rPr>
          <w:bCs/>
        </w:rPr>
        <w:t>directeurs.rices</w:t>
      </w:r>
      <w:proofErr w:type="spellEnd"/>
      <w:proofErr w:type="gramEnd"/>
      <w:r w:rsidRPr="00F749A8">
        <w:rPr>
          <w:bCs/>
        </w:rPr>
        <w:t xml:space="preserve"> de grandes écoles ainsi que les ZIL doivent pouvoir y accéder au même titre que les autres. </w:t>
      </w:r>
    </w:p>
    <w:p w14:paraId="2F55AF59" w14:textId="77777777" w:rsidR="00073FC9" w:rsidRPr="00F749A8" w:rsidRDefault="00073FC9" w:rsidP="00F749A8">
      <w:pPr>
        <w:pStyle w:val="NormalWeb"/>
        <w:spacing w:beforeAutospacing="0" w:after="0" w:afterAutospacing="0"/>
        <w:jc w:val="both"/>
        <w:rPr>
          <w:bCs/>
        </w:rPr>
      </w:pPr>
    </w:p>
    <w:p w14:paraId="0534A5BA" w14:textId="7F3FE6CA" w:rsidR="00073FC9" w:rsidRPr="00F749A8" w:rsidRDefault="00000000" w:rsidP="00F749A8">
      <w:pPr>
        <w:pStyle w:val="NormalWeb"/>
        <w:spacing w:beforeAutospacing="0" w:after="0" w:afterAutospacing="0"/>
        <w:jc w:val="both"/>
        <w:rPr>
          <w:bCs/>
          <w:strike/>
        </w:rPr>
      </w:pPr>
      <w:r w:rsidRPr="00F749A8">
        <w:rPr>
          <w:bCs/>
        </w:rPr>
        <w:t xml:space="preserve">Par ailleurs, vous nous avez annoncé que, concernant les prochaines opérations de </w:t>
      </w:r>
      <w:proofErr w:type="gramStart"/>
      <w:r w:rsidRPr="00F749A8">
        <w:rPr>
          <w:bCs/>
        </w:rPr>
        <w:t>mouvement ,</w:t>
      </w:r>
      <w:proofErr w:type="gramEnd"/>
      <w:r w:rsidRPr="00F749A8">
        <w:rPr>
          <w:bCs/>
        </w:rPr>
        <w:t xml:space="preserve"> les postes dans les écoles primaires ne seront plus distingués selon le niveau maternelle ou élémentaire</w:t>
      </w:r>
      <w:r w:rsidR="00F749A8">
        <w:rPr>
          <w:bCs/>
        </w:rPr>
        <w:t> !</w:t>
      </w:r>
      <w:r w:rsidRPr="00F749A8">
        <w:rPr>
          <w:bCs/>
          <w:strike/>
        </w:rPr>
        <w:t xml:space="preserve"> </w:t>
      </w:r>
    </w:p>
    <w:p w14:paraId="4CB36DBE" w14:textId="77777777" w:rsidR="00F4484D" w:rsidRDefault="00000000" w:rsidP="00F749A8">
      <w:pPr>
        <w:pStyle w:val="NormalWeb"/>
        <w:spacing w:beforeAutospacing="0" w:after="0" w:afterAutospacing="0"/>
        <w:jc w:val="both"/>
        <w:rPr>
          <w:bCs/>
          <w:strike/>
        </w:rPr>
      </w:pPr>
      <w:r w:rsidRPr="00F749A8">
        <w:rPr>
          <w:bCs/>
        </w:rPr>
        <w:t xml:space="preserve">Les organisations syndicales FSU </w:t>
      </w:r>
      <w:proofErr w:type="spellStart"/>
      <w:r w:rsidRPr="00F749A8">
        <w:rPr>
          <w:bCs/>
        </w:rPr>
        <w:t>SNUipp</w:t>
      </w:r>
      <w:proofErr w:type="spellEnd"/>
      <w:r w:rsidRPr="00F749A8">
        <w:rPr>
          <w:bCs/>
        </w:rPr>
        <w:t xml:space="preserve">, SNUDI FO, SE UNSA, SGEN </w:t>
      </w:r>
      <w:proofErr w:type="gramStart"/>
      <w:r w:rsidRPr="00F749A8">
        <w:rPr>
          <w:bCs/>
        </w:rPr>
        <w:t>CFDT  s’opposent</w:t>
      </w:r>
      <w:proofErr w:type="gramEnd"/>
      <w:r w:rsidRPr="00F749A8">
        <w:rPr>
          <w:bCs/>
        </w:rPr>
        <w:t xml:space="preserve"> fermement  à cette décision car les collègues doivent avoir le choix de leur niveau d’enseignement (maternelle/élémentaire). Cela a toujours été le cas en Moselle ! Nous y </w:t>
      </w:r>
      <w:proofErr w:type="gramStart"/>
      <w:r w:rsidRPr="00F749A8">
        <w:rPr>
          <w:bCs/>
        </w:rPr>
        <w:t>sommes</w:t>
      </w:r>
      <w:proofErr w:type="gramEnd"/>
      <w:r w:rsidRPr="00F749A8">
        <w:rPr>
          <w:bCs/>
        </w:rPr>
        <w:t xml:space="preserve"> toutes et tous </w:t>
      </w:r>
      <w:hyperlink r:id="rId4" w:tgtFrame="_blank">
        <w:r w:rsidRPr="00F749A8">
          <w:rPr>
            <w:bCs/>
          </w:rPr>
          <w:t>attaché.es</w:t>
        </w:r>
      </w:hyperlink>
      <w:r w:rsidRPr="00F749A8">
        <w:rPr>
          <w:bCs/>
        </w:rPr>
        <w:t xml:space="preserve"> ! </w:t>
      </w:r>
    </w:p>
    <w:p w14:paraId="55C39C09" w14:textId="77777777" w:rsidR="00F4484D" w:rsidRDefault="00EA6493" w:rsidP="00F749A8">
      <w:pPr>
        <w:pStyle w:val="NormalWeb"/>
        <w:spacing w:beforeAutospacing="0" w:after="0" w:afterAutospacing="0"/>
        <w:jc w:val="both"/>
        <w:rPr>
          <w:bCs/>
        </w:rPr>
      </w:pPr>
      <w:r w:rsidRPr="00F749A8">
        <w:rPr>
          <w:bCs/>
        </w:rPr>
        <w:t xml:space="preserve">Ce changement créerait inévitablement de fortes tensions certaines au sein des conseils des </w:t>
      </w:r>
      <w:proofErr w:type="gramStart"/>
      <w:r w:rsidRPr="00F749A8">
        <w:rPr>
          <w:bCs/>
        </w:rPr>
        <w:t>maîtres .</w:t>
      </w:r>
      <w:proofErr w:type="gramEnd"/>
      <w:r w:rsidRPr="00F749A8">
        <w:rPr>
          <w:bCs/>
        </w:rPr>
        <w:t xml:space="preserve"> </w:t>
      </w:r>
      <w:r w:rsidR="00F749A8" w:rsidRPr="00F749A8">
        <w:rPr>
          <w:bCs/>
        </w:rPr>
        <w:t xml:space="preserve">De nombreux collègues ne demanderaient plus ces postes dans les écoles </w:t>
      </w:r>
      <w:proofErr w:type="gramStart"/>
      <w:r w:rsidR="00F749A8" w:rsidRPr="00F749A8">
        <w:rPr>
          <w:bCs/>
        </w:rPr>
        <w:t>primaires ,</w:t>
      </w:r>
      <w:proofErr w:type="gramEnd"/>
      <w:r w:rsidR="00F4484D">
        <w:rPr>
          <w:bCs/>
        </w:rPr>
        <w:t xml:space="preserve"> </w:t>
      </w:r>
      <w:r w:rsidR="00F749A8" w:rsidRPr="00F749A8">
        <w:rPr>
          <w:bCs/>
        </w:rPr>
        <w:t>réduisant ainsi leurs chances d’obtenir une nouvelle affectation.</w:t>
      </w:r>
    </w:p>
    <w:p w14:paraId="79DA34DD" w14:textId="4C45DBBD" w:rsidR="00F749A8" w:rsidRPr="00F749A8" w:rsidRDefault="00000000" w:rsidP="00F749A8">
      <w:pPr>
        <w:pStyle w:val="NormalWeb"/>
        <w:spacing w:beforeAutospacing="0" w:after="0" w:afterAutospacing="0"/>
        <w:jc w:val="both"/>
        <w:rPr>
          <w:bCs/>
        </w:rPr>
      </w:pPr>
      <w:r w:rsidRPr="00F749A8">
        <w:rPr>
          <w:bCs/>
        </w:rPr>
        <w:t xml:space="preserve">Nous </w:t>
      </w:r>
      <w:r w:rsidR="00EA6493" w:rsidRPr="00F749A8">
        <w:rPr>
          <w:bCs/>
        </w:rPr>
        <w:t>n’acceptons pas</w:t>
      </w:r>
      <w:r w:rsidRPr="00F749A8">
        <w:rPr>
          <w:bCs/>
        </w:rPr>
        <w:t xml:space="preserve"> cette décision </w:t>
      </w:r>
      <w:r w:rsidR="00F749A8" w:rsidRPr="00F749A8">
        <w:rPr>
          <w:bCs/>
        </w:rPr>
        <w:t xml:space="preserve">qui représente un recul important pour les personnels. Nous vous demandons donc de ne pas opérer ce changement d’étiquetage pour les écoles primaires de Moselle. </w:t>
      </w:r>
    </w:p>
    <w:p w14:paraId="60B86D70" w14:textId="77777777" w:rsidR="00F749A8" w:rsidRPr="00F749A8" w:rsidRDefault="00F749A8" w:rsidP="00F749A8">
      <w:pPr>
        <w:pStyle w:val="NormalWeb"/>
        <w:spacing w:beforeAutospacing="0" w:after="0" w:afterAutospacing="0"/>
        <w:jc w:val="both"/>
        <w:rPr>
          <w:bCs/>
        </w:rPr>
      </w:pPr>
    </w:p>
    <w:p w14:paraId="4FC6937B" w14:textId="338FC6FF" w:rsidR="00073FC9" w:rsidRDefault="00F749A8" w:rsidP="00F749A8">
      <w:pPr>
        <w:pStyle w:val="NormalWeb"/>
        <w:spacing w:beforeAutospacing="0" w:after="0" w:afterAutospacing="0"/>
        <w:jc w:val="both"/>
        <w:rPr>
          <w:bCs/>
        </w:rPr>
      </w:pPr>
      <w:r w:rsidRPr="00F749A8">
        <w:rPr>
          <w:bCs/>
        </w:rPr>
        <w:t xml:space="preserve">En revanche, </w:t>
      </w:r>
      <w:r w:rsidR="00F4484D">
        <w:rPr>
          <w:bCs/>
        </w:rPr>
        <w:t>afin de répondre</w:t>
      </w:r>
      <w:r w:rsidRPr="00F749A8">
        <w:rPr>
          <w:bCs/>
        </w:rPr>
        <w:t xml:space="preserve"> à la problématique de la dizaine d’écoles concernées par le blocage d’un poste en raison du fait que le </w:t>
      </w:r>
      <w:proofErr w:type="spellStart"/>
      <w:proofErr w:type="gramStart"/>
      <w:r w:rsidRPr="00F749A8">
        <w:rPr>
          <w:bCs/>
        </w:rPr>
        <w:t>directeur.rice</w:t>
      </w:r>
      <w:proofErr w:type="spellEnd"/>
      <w:proofErr w:type="gramEnd"/>
      <w:r w:rsidRPr="00F749A8">
        <w:rPr>
          <w:bCs/>
        </w:rPr>
        <w:t xml:space="preserve"> occupe un poste maternelle, </w:t>
      </w:r>
      <w:r w:rsidR="00F4484D">
        <w:rPr>
          <w:bCs/>
        </w:rPr>
        <w:t xml:space="preserve">et du turnover important qui en découle, </w:t>
      </w:r>
      <w:r w:rsidRPr="00F749A8">
        <w:rPr>
          <w:bCs/>
        </w:rPr>
        <w:t>nous demandons que ce changement d’étiquetage s’opère sur ces seules écoles.</w:t>
      </w:r>
      <w:r>
        <w:rPr>
          <w:bCs/>
        </w:rPr>
        <w:t xml:space="preserve"> </w:t>
      </w:r>
    </w:p>
    <w:p w14:paraId="05CC4BC7" w14:textId="77777777" w:rsidR="00073FC9" w:rsidRDefault="00073FC9" w:rsidP="00F749A8">
      <w:pPr>
        <w:pStyle w:val="NormalWeb"/>
        <w:spacing w:beforeAutospacing="0" w:after="0" w:afterAutospacing="0"/>
        <w:jc w:val="both"/>
        <w:rPr>
          <w:bCs/>
        </w:rPr>
      </w:pPr>
    </w:p>
    <w:sectPr w:rsidR="00073FC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C9"/>
    <w:rsid w:val="00073FC9"/>
    <w:rsid w:val="00523E14"/>
    <w:rsid w:val="006D2B7A"/>
    <w:rsid w:val="00C46136"/>
    <w:rsid w:val="00EA6493"/>
    <w:rsid w:val="00F4484D"/>
    <w:rsid w:val="00F7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DAD8"/>
  <w15:docId w15:val="{6BD3E992-BA47-48B9-8FD6-4BF84CC0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964A50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64A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attach-gva.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dc:description/>
  <cp:lastModifiedBy>sgen cfdt</cp:lastModifiedBy>
  <cp:revision>2</cp:revision>
  <cp:lastPrinted>2024-01-10T16:32:00Z</cp:lastPrinted>
  <dcterms:created xsi:type="dcterms:W3CDTF">2024-01-12T15:26:00Z</dcterms:created>
  <dcterms:modified xsi:type="dcterms:W3CDTF">2024-01-12T15:26:00Z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