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8A5" w:rsidRPr="001D2E10" w:rsidRDefault="00A108A5" w:rsidP="001D2E10">
      <w:pPr>
        <w:ind w:right="-171"/>
        <w:jc w:val="center"/>
        <w:rPr>
          <w:rFonts w:ascii="Marianne" w:hAnsi="Marianne" w:cs="Calibri"/>
          <w:sz w:val="20"/>
        </w:rPr>
      </w:pPr>
      <w:bookmarkStart w:id="0" w:name="_GoBack"/>
      <w:bookmarkEnd w:id="0"/>
    </w:p>
    <w:p w:rsidR="00C1037E" w:rsidRPr="001D2E10" w:rsidRDefault="004F6CDF" w:rsidP="001D2E10">
      <w:pPr>
        <w:ind w:right="-171"/>
        <w:jc w:val="center"/>
        <w:rPr>
          <w:rFonts w:ascii="Marianne" w:hAnsi="Marianne" w:cs="Calibri"/>
          <w:sz w:val="20"/>
        </w:rPr>
      </w:pPr>
      <w:r w:rsidRPr="001D2E10">
        <w:rPr>
          <w:rFonts w:ascii="Marianne" w:hAnsi="Marianne" w:cs="Calibri"/>
          <w:sz w:val="20"/>
        </w:rPr>
        <w:t>Annexe</w:t>
      </w:r>
      <w:r w:rsidR="00AE31A8" w:rsidRPr="001D2E10">
        <w:rPr>
          <w:rFonts w:ascii="Marianne" w:hAnsi="Marianne" w:cs="Calibri"/>
          <w:sz w:val="20"/>
        </w:rPr>
        <w:t xml:space="preserve"> 2</w:t>
      </w:r>
      <w:r w:rsidRPr="001D2E10">
        <w:rPr>
          <w:rFonts w:ascii="Calibri" w:hAnsi="Calibri" w:cs="Calibri"/>
          <w:sz w:val="20"/>
        </w:rPr>
        <w:t> </w:t>
      </w:r>
      <w:r w:rsidRPr="001D2E10">
        <w:rPr>
          <w:rFonts w:ascii="Marianne" w:hAnsi="Marianne" w:cs="Calibri"/>
          <w:sz w:val="20"/>
        </w:rPr>
        <w:t>: coordonn</w:t>
      </w:r>
      <w:r w:rsidRPr="001D2E10">
        <w:rPr>
          <w:rFonts w:ascii="Marianne" w:hAnsi="Marianne" w:cs="Marianne"/>
          <w:sz w:val="20"/>
        </w:rPr>
        <w:t>é</w:t>
      </w:r>
      <w:r w:rsidRPr="001D2E10">
        <w:rPr>
          <w:rFonts w:ascii="Marianne" w:hAnsi="Marianne" w:cs="Calibri"/>
          <w:sz w:val="20"/>
        </w:rPr>
        <w:t>es des services</w:t>
      </w:r>
    </w:p>
    <w:p w:rsidR="004F6CDF" w:rsidRPr="001D2E10" w:rsidRDefault="004F6CDF" w:rsidP="001D2E10">
      <w:pPr>
        <w:ind w:right="-171"/>
        <w:rPr>
          <w:rFonts w:ascii="Marianne" w:hAnsi="Marianne"/>
          <w:sz w:val="20"/>
        </w:rPr>
      </w:pPr>
    </w:p>
    <w:p w:rsidR="00A108A5" w:rsidRPr="001D2E10" w:rsidRDefault="00A108A5" w:rsidP="001D2E10">
      <w:pPr>
        <w:ind w:right="-171"/>
        <w:rPr>
          <w:rFonts w:ascii="Marianne" w:hAnsi="Marianne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536"/>
        <w:gridCol w:w="2830"/>
        <w:gridCol w:w="2194"/>
      </w:tblGrid>
      <w:tr w:rsidR="000554E6" w:rsidRPr="001D2E10" w:rsidTr="001D2E10">
        <w:trPr>
          <w:trHeight w:val="510"/>
        </w:trPr>
        <w:tc>
          <w:tcPr>
            <w:tcW w:w="4248" w:type="dxa"/>
          </w:tcPr>
          <w:p w:rsidR="000554E6" w:rsidRPr="001D2E10" w:rsidRDefault="000554E6" w:rsidP="001D2E10">
            <w:pPr>
              <w:spacing w:before="120" w:after="120"/>
              <w:ind w:right="-171"/>
              <w:jc w:val="center"/>
              <w:rPr>
                <w:rStyle w:val="A3"/>
                <w:rFonts w:ascii="Marianne" w:hAnsi="Marianne" w:cs="Arial"/>
                <w:b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b/>
                <w:sz w:val="20"/>
              </w:rPr>
              <w:t>Personnels</w:t>
            </w:r>
          </w:p>
        </w:tc>
        <w:tc>
          <w:tcPr>
            <w:tcW w:w="4536" w:type="dxa"/>
          </w:tcPr>
          <w:p w:rsidR="000554E6" w:rsidRPr="001D2E10" w:rsidRDefault="000554E6" w:rsidP="001D2E10">
            <w:pPr>
              <w:spacing w:before="120" w:after="120"/>
              <w:ind w:right="-171"/>
              <w:jc w:val="center"/>
              <w:rPr>
                <w:rStyle w:val="A3"/>
                <w:rFonts w:ascii="Marianne" w:hAnsi="Marianne" w:cs="Arial"/>
                <w:b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b/>
                <w:sz w:val="20"/>
              </w:rPr>
              <w:t>Service</w:t>
            </w:r>
          </w:p>
        </w:tc>
        <w:tc>
          <w:tcPr>
            <w:tcW w:w="2830" w:type="dxa"/>
          </w:tcPr>
          <w:p w:rsidR="000554E6" w:rsidRPr="001D2E10" w:rsidRDefault="000554E6" w:rsidP="001D2E10">
            <w:pPr>
              <w:spacing w:before="120" w:after="120"/>
              <w:ind w:right="-171"/>
              <w:jc w:val="center"/>
              <w:rPr>
                <w:rStyle w:val="A3"/>
                <w:rFonts w:ascii="Marianne" w:hAnsi="Marianne" w:cs="Arial"/>
                <w:b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b/>
                <w:sz w:val="20"/>
              </w:rPr>
              <w:t>courriel</w:t>
            </w:r>
          </w:p>
        </w:tc>
        <w:tc>
          <w:tcPr>
            <w:tcW w:w="2194" w:type="dxa"/>
          </w:tcPr>
          <w:p w:rsidR="000554E6" w:rsidRPr="001D2E10" w:rsidRDefault="000554E6" w:rsidP="001D2E10">
            <w:pPr>
              <w:spacing w:before="120" w:after="120"/>
              <w:ind w:right="-171"/>
              <w:jc w:val="center"/>
              <w:rPr>
                <w:rStyle w:val="A3"/>
                <w:rFonts w:ascii="Marianne" w:hAnsi="Marianne" w:cs="Arial"/>
                <w:b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b/>
                <w:sz w:val="20"/>
              </w:rPr>
              <w:t>téléphone</w:t>
            </w:r>
          </w:p>
        </w:tc>
      </w:tr>
      <w:tr w:rsidR="000554E6" w:rsidRPr="001D2E10" w:rsidTr="001D2E10">
        <w:tc>
          <w:tcPr>
            <w:tcW w:w="4248" w:type="dxa"/>
          </w:tcPr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sz w:val="20"/>
              </w:rPr>
              <w:t>Personnels ATSS et les personnels d’encadrement, titulaires et non titulaires</w:t>
            </w:r>
            <w:r w:rsidRPr="001D2E10">
              <w:rPr>
                <w:rStyle w:val="A3"/>
                <w:rFonts w:ascii="Calibri" w:hAnsi="Calibri" w:cs="Calibri"/>
                <w:sz w:val="20"/>
              </w:rPr>
              <w:t> </w:t>
            </w:r>
            <w:r w:rsidRPr="001D2E10">
              <w:rPr>
                <w:rStyle w:val="A3"/>
                <w:rFonts w:ascii="Marianne" w:hAnsi="Marianne" w:cs="Arial"/>
                <w:sz w:val="20"/>
              </w:rPr>
              <w:t>; ainsi que les apprentis administratifs</w:t>
            </w:r>
            <w:r w:rsidRPr="001D2E10">
              <w:rPr>
                <w:rStyle w:val="A3"/>
                <w:rFonts w:ascii="Calibri" w:hAnsi="Calibri" w:cs="Calibri"/>
                <w:sz w:val="20"/>
              </w:rPr>
              <w:t> </w:t>
            </w:r>
            <w:r w:rsidRPr="001D2E10">
              <w:rPr>
                <w:rStyle w:val="A3"/>
                <w:rFonts w:ascii="Marianne" w:hAnsi="Marianne" w:cs="Arial"/>
                <w:sz w:val="20"/>
              </w:rPr>
              <w:t>;</w:t>
            </w:r>
          </w:p>
        </w:tc>
        <w:tc>
          <w:tcPr>
            <w:tcW w:w="4536" w:type="dxa"/>
          </w:tcPr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sz w:val="20"/>
              </w:rPr>
              <w:t>Division des personnels administratifs, techniques et d’encadrement – DIPATE</w:t>
            </w:r>
          </w:p>
        </w:tc>
        <w:tc>
          <w:tcPr>
            <w:tcW w:w="2830" w:type="dxa"/>
          </w:tcPr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sz w:val="20"/>
              </w:rPr>
              <w:t>ce.dipate@ac-nantes.fr</w:t>
            </w:r>
          </w:p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</w:p>
        </w:tc>
        <w:tc>
          <w:tcPr>
            <w:tcW w:w="2194" w:type="dxa"/>
          </w:tcPr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sz w:val="20"/>
              </w:rPr>
              <w:t>Tél.</w:t>
            </w:r>
            <w:r w:rsidRPr="001D2E10">
              <w:rPr>
                <w:rStyle w:val="A3"/>
                <w:rFonts w:ascii="Calibri" w:hAnsi="Calibri" w:cs="Calibri"/>
                <w:sz w:val="20"/>
              </w:rPr>
              <w:t> </w:t>
            </w:r>
            <w:r w:rsidRPr="001D2E10">
              <w:rPr>
                <w:rStyle w:val="A3"/>
                <w:rFonts w:ascii="Marianne" w:hAnsi="Marianne" w:cs="Arial"/>
                <w:sz w:val="20"/>
              </w:rPr>
              <w:t>: 02 40 14 64 80</w:t>
            </w:r>
          </w:p>
        </w:tc>
      </w:tr>
      <w:tr w:rsidR="000554E6" w:rsidRPr="001D2E10" w:rsidTr="001D2E10">
        <w:tc>
          <w:tcPr>
            <w:tcW w:w="4248" w:type="dxa"/>
          </w:tcPr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sz w:val="20"/>
              </w:rPr>
              <w:t>Personnels enseignants stagiaires, titulaires et non-titulaires</w:t>
            </w:r>
            <w:r w:rsidRPr="001D2E10">
              <w:rPr>
                <w:rStyle w:val="A3"/>
                <w:rFonts w:ascii="Calibri" w:hAnsi="Calibri" w:cs="Calibri"/>
                <w:sz w:val="20"/>
              </w:rPr>
              <w:t> </w:t>
            </w:r>
          </w:p>
        </w:tc>
        <w:tc>
          <w:tcPr>
            <w:tcW w:w="4536" w:type="dxa"/>
          </w:tcPr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sz w:val="20"/>
              </w:rPr>
              <w:t>Division des personnels enseignants DIPE</w:t>
            </w:r>
          </w:p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</w:p>
        </w:tc>
        <w:tc>
          <w:tcPr>
            <w:tcW w:w="2830" w:type="dxa"/>
          </w:tcPr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sz w:val="20"/>
              </w:rPr>
              <w:t>ce.dipe@ac-nantes.fr</w:t>
            </w:r>
          </w:p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</w:p>
        </w:tc>
        <w:tc>
          <w:tcPr>
            <w:tcW w:w="2194" w:type="dxa"/>
          </w:tcPr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sz w:val="20"/>
              </w:rPr>
              <w:t>Tél.</w:t>
            </w:r>
            <w:r w:rsidRPr="001D2E10">
              <w:rPr>
                <w:rStyle w:val="A3"/>
                <w:rFonts w:ascii="Calibri" w:hAnsi="Calibri" w:cs="Calibri"/>
                <w:sz w:val="20"/>
              </w:rPr>
              <w:t> </w:t>
            </w:r>
            <w:r w:rsidRPr="001D2E10">
              <w:rPr>
                <w:rStyle w:val="A3"/>
                <w:rFonts w:ascii="Marianne" w:hAnsi="Marianne" w:cs="Arial"/>
                <w:sz w:val="20"/>
              </w:rPr>
              <w:t>: 02 40 37 38 34</w:t>
            </w:r>
          </w:p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</w:p>
        </w:tc>
      </w:tr>
      <w:tr w:rsidR="000554E6" w:rsidRPr="001D2E10" w:rsidTr="001D2E10">
        <w:tc>
          <w:tcPr>
            <w:tcW w:w="4248" w:type="dxa"/>
          </w:tcPr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sz w:val="20"/>
              </w:rPr>
              <w:t>Personnels enseignants du 1er degré stagiaires, titulaires et non titulaires</w:t>
            </w:r>
            <w:r w:rsidR="00A56E7B">
              <w:rPr>
                <w:rStyle w:val="A3"/>
                <w:rFonts w:ascii="Marianne" w:hAnsi="Marianne" w:cs="Arial"/>
                <w:sz w:val="20"/>
              </w:rPr>
              <w:t xml:space="preserve"> de l’enseignement public</w:t>
            </w:r>
          </w:p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</w:p>
        </w:tc>
        <w:tc>
          <w:tcPr>
            <w:tcW w:w="4536" w:type="dxa"/>
          </w:tcPr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sz w:val="20"/>
              </w:rPr>
              <w:t>Service interdépartemental de gestion des enseignants des écoles publiques (SIDEEP)</w:t>
            </w:r>
          </w:p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</w:p>
        </w:tc>
        <w:tc>
          <w:tcPr>
            <w:tcW w:w="5024" w:type="dxa"/>
            <w:gridSpan w:val="2"/>
          </w:tcPr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sz w:val="20"/>
              </w:rPr>
              <w:t>les personnels doivent contacter le gestionnaire en charge de leur dossier administratif et financier</w:t>
            </w:r>
          </w:p>
        </w:tc>
      </w:tr>
      <w:tr w:rsidR="00A30A21" w:rsidRPr="001D2E10" w:rsidTr="001D2E10">
        <w:tc>
          <w:tcPr>
            <w:tcW w:w="4248" w:type="dxa"/>
          </w:tcPr>
          <w:p w:rsidR="00A56E7B" w:rsidRPr="001D2E10" w:rsidRDefault="00A56E7B" w:rsidP="00A56E7B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sz w:val="20"/>
              </w:rPr>
              <w:t>Personnels enseignants du 1er degré stagiaires, titulaires et non titulaires</w:t>
            </w:r>
            <w:r>
              <w:rPr>
                <w:rStyle w:val="A3"/>
                <w:rFonts w:ascii="Marianne" w:hAnsi="Marianne" w:cs="Arial"/>
                <w:sz w:val="20"/>
              </w:rPr>
              <w:t xml:space="preserve"> de l’enseignement privé</w:t>
            </w:r>
          </w:p>
          <w:p w:rsidR="00A30A21" w:rsidRPr="001D2E10" w:rsidRDefault="00A30A21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</w:p>
        </w:tc>
        <w:tc>
          <w:tcPr>
            <w:tcW w:w="4536" w:type="dxa"/>
          </w:tcPr>
          <w:p w:rsidR="00A56E7B" w:rsidRPr="00A56E7B" w:rsidRDefault="00A56E7B" w:rsidP="00A56E7B">
            <w:pPr>
              <w:pStyle w:val="Titre2"/>
              <w:ind w:left="34" w:right="38"/>
              <w:jc w:val="both"/>
              <w:outlineLvl w:val="1"/>
              <w:rPr>
                <w:rStyle w:val="A3"/>
                <w:rFonts w:ascii="Marianne" w:hAnsi="Marianne" w:cs="Arial"/>
                <w:b w:val="0"/>
                <w:bCs w:val="0"/>
                <w:sz w:val="20"/>
              </w:rPr>
            </w:pPr>
            <w:r w:rsidRPr="00A56E7B">
              <w:rPr>
                <w:rStyle w:val="A3"/>
                <w:rFonts w:ascii="Marianne" w:hAnsi="Marianne" w:cs="Arial"/>
                <w:b w:val="0"/>
                <w:bCs w:val="0"/>
                <w:sz w:val="20"/>
              </w:rPr>
              <w:t xml:space="preserve">Service académique de gestion des personnels privés </w:t>
            </w:r>
          </w:p>
          <w:p w:rsidR="00A56E7B" w:rsidRPr="00A56E7B" w:rsidRDefault="00A56E7B" w:rsidP="00A56E7B">
            <w:pPr>
              <w:pStyle w:val="Titre2"/>
              <w:ind w:left="34" w:right="38"/>
              <w:jc w:val="both"/>
              <w:outlineLvl w:val="1"/>
              <w:rPr>
                <w:rStyle w:val="A3"/>
                <w:rFonts w:ascii="Marianne" w:hAnsi="Marianne" w:cs="Arial"/>
                <w:b w:val="0"/>
                <w:bCs w:val="0"/>
                <w:sz w:val="20"/>
              </w:rPr>
            </w:pPr>
            <w:proofErr w:type="gramStart"/>
            <w:r w:rsidRPr="00A56E7B">
              <w:rPr>
                <w:rStyle w:val="A3"/>
                <w:rFonts w:ascii="Marianne" w:hAnsi="Marianne" w:cs="Arial"/>
                <w:b w:val="0"/>
                <w:bCs w:val="0"/>
                <w:sz w:val="20"/>
              </w:rPr>
              <w:t>du</w:t>
            </w:r>
            <w:proofErr w:type="gramEnd"/>
            <w:r w:rsidRPr="00A56E7B">
              <w:rPr>
                <w:rStyle w:val="A3"/>
                <w:rFonts w:ascii="Marianne" w:hAnsi="Marianne" w:cs="Arial"/>
                <w:b w:val="0"/>
                <w:bCs w:val="0"/>
                <w:sz w:val="20"/>
              </w:rPr>
              <w:t xml:space="preserve"> 1er degré (SAGEPP)</w:t>
            </w:r>
          </w:p>
          <w:p w:rsidR="00A30A21" w:rsidRPr="001D2E10" w:rsidRDefault="00A30A21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</w:p>
        </w:tc>
        <w:tc>
          <w:tcPr>
            <w:tcW w:w="5024" w:type="dxa"/>
            <w:gridSpan w:val="2"/>
          </w:tcPr>
          <w:p w:rsidR="00A30A21" w:rsidRPr="001D2E10" w:rsidRDefault="00A56E7B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proofErr w:type="gramStart"/>
            <w:r w:rsidRPr="001D2E10">
              <w:rPr>
                <w:rStyle w:val="A3"/>
                <w:rFonts w:ascii="Marianne" w:hAnsi="Marianne" w:cs="Arial"/>
                <w:sz w:val="20"/>
              </w:rPr>
              <w:t>les</w:t>
            </w:r>
            <w:proofErr w:type="gramEnd"/>
            <w:r w:rsidRPr="001D2E10">
              <w:rPr>
                <w:rStyle w:val="A3"/>
                <w:rFonts w:ascii="Marianne" w:hAnsi="Marianne" w:cs="Arial"/>
                <w:sz w:val="20"/>
              </w:rPr>
              <w:t xml:space="preserve"> personnels doivent contacter le gestionnaire en charge de leur dossier administratif et financier</w:t>
            </w:r>
          </w:p>
        </w:tc>
      </w:tr>
      <w:tr w:rsidR="000554E6" w:rsidRPr="001D2E10" w:rsidTr="001D2E10">
        <w:tc>
          <w:tcPr>
            <w:tcW w:w="4248" w:type="dxa"/>
          </w:tcPr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sz w:val="20"/>
              </w:rPr>
              <w:t>AESH et AENSH gérés et payés par le Rectorat de Nantes</w:t>
            </w:r>
            <w:r w:rsidRPr="001D2E10">
              <w:rPr>
                <w:rStyle w:val="A3"/>
                <w:rFonts w:ascii="Calibri" w:hAnsi="Calibri" w:cs="Calibri"/>
                <w:sz w:val="20"/>
              </w:rPr>
              <w:t> </w:t>
            </w:r>
          </w:p>
        </w:tc>
        <w:tc>
          <w:tcPr>
            <w:tcW w:w="4536" w:type="dxa"/>
          </w:tcPr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sz w:val="20"/>
              </w:rPr>
              <w:t>Service de l’accompagnement éducatif (SAE) - Gestion administrative et financière des AESH / AENSH</w:t>
            </w:r>
          </w:p>
        </w:tc>
        <w:tc>
          <w:tcPr>
            <w:tcW w:w="2830" w:type="dxa"/>
          </w:tcPr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sz w:val="20"/>
              </w:rPr>
              <w:t>ce.sae@ac-nantes.fr</w:t>
            </w:r>
          </w:p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</w:p>
        </w:tc>
        <w:tc>
          <w:tcPr>
            <w:tcW w:w="2194" w:type="dxa"/>
          </w:tcPr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sz w:val="20"/>
              </w:rPr>
              <w:t>Tél.</w:t>
            </w:r>
            <w:r w:rsidRPr="001D2E10">
              <w:rPr>
                <w:rStyle w:val="A3"/>
                <w:rFonts w:ascii="Calibri" w:hAnsi="Calibri" w:cs="Calibri"/>
                <w:sz w:val="20"/>
              </w:rPr>
              <w:t> </w:t>
            </w:r>
            <w:r w:rsidRPr="001D2E10">
              <w:rPr>
                <w:rStyle w:val="A3"/>
                <w:rFonts w:ascii="Marianne" w:hAnsi="Marianne" w:cs="Arial"/>
                <w:sz w:val="20"/>
              </w:rPr>
              <w:t>: 02 40 37 32 47</w:t>
            </w:r>
          </w:p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</w:p>
        </w:tc>
      </w:tr>
      <w:tr w:rsidR="000554E6" w:rsidRPr="001D2E10" w:rsidTr="001D2E10">
        <w:tc>
          <w:tcPr>
            <w:tcW w:w="4248" w:type="dxa"/>
          </w:tcPr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sz w:val="20"/>
              </w:rPr>
              <w:t>Assistants d'éducation (AED) et les AESH payés par le lycée Douanier Rousseau à Laval</w:t>
            </w:r>
            <w:r w:rsidRPr="001D2E10">
              <w:rPr>
                <w:rStyle w:val="A3"/>
                <w:rFonts w:ascii="Calibri" w:hAnsi="Calibri" w:cs="Calibri"/>
                <w:sz w:val="20"/>
              </w:rPr>
              <w:t> </w:t>
            </w:r>
          </w:p>
        </w:tc>
        <w:tc>
          <w:tcPr>
            <w:tcW w:w="4536" w:type="dxa"/>
          </w:tcPr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sz w:val="20"/>
              </w:rPr>
              <w:t>Service mutualisateur de la paie et de l’assistance aux équipes éducatives (SMPA2E)</w:t>
            </w:r>
          </w:p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</w:p>
        </w:tc>
        <w:tc>
          <w:tcPr>
            <w:tcW w:w="2830" w:type="dxa"/>
          </w:tcPr>
          <w:p w:rsidR="000554E6" w:rsidRPr="001D2E10" w:rsidRDefault="00A56E7B" w:rsidP="00A30A21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r w:rsidRPr="00A56E7B">
              <w:rPr>
                <w:rStyle w:val="A3"/>
                <w:rFonts w:ascii="Marianne" w:hAnsi="Marianne" w:cs="Arial"/>
                <w:sz w:val="20"/>
              </w:rPr>
              <w:t>secretariat.smpa2e@ac-nantes.fr</w:t>
            </w:r>
          </w:p>
        </w:tc>
        <w:tc>
          <w:tcPr>
            <w:tcW w:w="2194" w:type="dxa"/>
          </w:tcPr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sz w:val="20"/>
              </w:rPr>
              <w:t>Té</w:t>
            </w:r>
            <w:r w:rsidR="001D2E10" w:rsidRPr="001D2E10">
              <w:rPr>
                <w:rStyle w:val="A3"/>
                <w:rFonts w:ascii="Marianne" w:hAnsi="Marianne" w:cs="Arial"/>
                <w:sz w:val="20"/>
              </w:rPr>
              <w:t>l</w:t>
            </w:r>
            <w:r w:rsidRPr="001D2E10">
              <w:rPr>
                <w:rStyle w:val="A3"/>
                <w:rFonts w:ascii="Marianne" w:hAnsi="Marianne" w:cs="Arial"/>
                <w:sz w:val="20"/>
              </w:rPr>
              <w:t>.</w:t>
            </w:r>
            <w:r w:rsidRPr="001D2E10">
              <w:rPr>
                <w:rStyle w:val="A3"/>
                <w:rFonts w:ascii="Calibri" w:hAnsi="Calibri" w:cs="Calibri"/>
                <w:sz w:val="20"/>
              </w:rPr>
              <w:t> </w:t>
            </w:r>
            <w:r w:rsidRPr="001D2E10">
              <w:rPr>
                <w:rStyle w:val="A3"/>
                <w:rFonts w:ascii="Marianne" w:hAnsi="Marianne" w:cs="Arial"/>
                <w:sz w:val="20"/>
              </w:rPr>
              <w:t>:02.43.59.92.87</w:t>
            </w:r>
          </w:p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</w:p>
        </w:tc>
      </w:tr>
      <w:tr w:rsidR="000554E6" w:rsidRPr="001D2E10" w:rsidTr="001D2E10">
        <w:tc>
          <w:tcPr>
            <w:tcW w:w="4248" w:type="dxa"/>
          </w:tcPr>
          <w:p w:rsidR="000554E6" w:rsidRPr="001D2E10" w:rsidRDefault="000554E6" w:rsidP="001D2E10">
            <w:pPr>
              <w:ind w:right="-171"/>
              <w:jc w:val="both"/>
              <w:rPr>
                <w:rFonts w:ascii="Marianne" w:hAnsi="Marianne"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sz w:val="20"/>
              </w:rPr>
              <w:t>AESH payés par le lycée Le Mans Sud au Mans.</w:t>
            </w:r>
          </w:p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</w:p>
        </w:tc>
        <w:tc>
          <w:tcPr>
            <w:tcW w:w="4536" w:type="dxa"/>
          </w:tcPr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sz w:val="20"/>
              </w:rPr>
              <w:t>Service mutualisateur de la paie du lycée Le Mans Sud (SMPLMS)</w:t>
            </w:r>
          </w:p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</w:p>
        </w:tc>
        <w:tc>
          <w:tcPr>
            <w:tcW w:w="2830" w:type="dxa"/>
          </w:tcPr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  <w:r w:rsidRPr="001D2E10">
              <w:rPr>
                <w:rStyle w:val="A3"/>
                <w:rFonts w:ascii="Marianne" w:hAnsi="Marianne" w:cs="Arial"/>
                <w:sz w:val="20"/>
              </w:rPr>
              <w:t>Smp.lms@ac-nantes.fr</w:t>
            </w:r>
          </w:p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</w:p>
        </w:tc>
        <w:tc>
          <w:tcPr>
            <w:tcW w:w="2194" w:type="dxa"/>
          </w:tcPr>
          <w:p w:rsidR="000554E6" w:rsidRPr="001D2E10" w:rsidRDefault="000554E6" w:rsidP="001D2E10">
            <w:pPr>
              <w:spacing w:before="120" w:after="120" w:line="200" w:lineRule="exact"/>
              <w:ind w:right="-171"/>
              <w:rPr>
                <w:rStyle w:val="A3"/>
                <w:rFonts w:ascii="Marianne" w:hAnsi="Marianne" w:cs="Arial"/>
                <w:sz w:val="20"/>
              </w:rPr>
            </w:pPr>
          </w:p>
        </w:tc>
      </w:tr>
    </w:tbl>
    <w:p w:rsidR="004F6CDF" w:rsidRPr="000554E6" w:rsidRDefault="004F6CDF" w:rsidP="000554E6">
      <w:pPr>
        <w:spacing w:before="120" w:after="120" w:line="200" w:lineRule="exact"/>
        <w:ind w:right="113"/>
        <w:rPr>
          <w:rStyle w:val="A3"/>
          <w:rFonts w:ascii="Marianne" w:hAnsi="Marianne" w:cs="Arial"/>
          <w:sz w:val="20"/>
        </w:rPr>
      </w:pPr>
    </w:p>
    <w:p w:rsidR="004F6CDF" w:rsidRDefault="004F6CDF"/>
    <w:sectPr w:rsidR="004F6CDF" w:rsidSect="000554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55">
    <w:altName w:val="Univers 55"/>
    <w:charset w:val="00"/>
    <w:family w:val="swiss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E0A91"/>
    <w:multiLevelType w:val="hybridMultilevel"/>
    <w:tmpl w:val="2BD4DF08"/>
    <w:lvl w:ilvl="0" w:tplc="9A0650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DF"/>
    <w:rsid w:val="000554E6"/>
    <w:rsid w:val="001D2E10"/>
    <w:rsid w:val="004F6CDF"/>
    <w:rsid w:val="005124C3"/>
    <w:rsid w:val="00587589"/>
    <w:rsid w:val="00A108A5"/>
    <w:rsid w:val="00A30A21"/>
    <w:rsid w:val="00A56E7B"/>
    <w:rsid w:val="00AE31A8"/>
    <w:rsid w:val="00C1037E"/>
    <w:rsid w:val="00E3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42E91-80D2-4529-8F19-6BD617C1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CD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F6CDF"/>
    <w:pPr>
      <w:keepNext/>
      <w:ind w:right="113"/>
      <w:jc w:val="right"/>
      <w:outlineLvl w:val="1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F6CDF"/>
    <w:rPr>
      <w:rFonts w:ascii="Arial Narrow" w:eastAsia="Times New Roman" w:hAnsi="Arial Narrow" w:cs="Times New Roman"/>
      <w:b/>
      <w:bCs/>
      <w:sz w:val="16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F6CDF"/>
    <w:pPr>
      <w:spacing w:line="210" w:lineRule="exact"/>
      <w:ind w:right="113"/>
      <w:jc w:val="center"/>
    </w:pPr>
    <w:rPr>
      <w:rFonts w:ascii="Times New Roman" w:hAnsi="Times New Roman"/>
      <w:b/>
      <w:color w:val="003399"/>
      <w:sz w:val="16"/>
    </w:rPr>
  </w:style>
  <w:style w:type="character" w:customStyle="1" w:styleId="CorpsdetexteCar">
    <w:name w:val="Corps de texte Car"/>
    <w:basedOn w:val="Policepardfaut"/>
    <w:link w:val="Corpsdetexte"/>
    <w:semiHidden/>
    <w:rsid w:val="004F6CDF"/>
    <w:rPr>
      <w:rFonts w:ascii="Times New Roman" w:eastAsia="Times New Roman" w:hAnsi="Times New Roman" w:cs="Times New Roman"/>
      <w:b/>
      <w:color w:val="003399"/>
      <w:sz w:val="16"/>
      <w:szCs w:val="20"/>
      <w:lang w:eastAsia="fr-FR"/>
    </w:rPr>
  </w:style>
  <w:style w:type="table" w:styleId="Grilledutableau">
    <w:name w:val="Table Grid"/>
    <w:basedOn w:val="TableauNormal"/>
    <w:uiPriority w:val="39"/>
    <w:rsid w:val="004F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rsid w:val="000554E6"/>
    <w:rPr>
      <w:rFonts w:ascii="Univers 55" w:hAnsi="Univers 55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Gerard Dominique</cp:lastModifiedBy>
  <cp:revision>2</cp:revision>
  <cp:lastPrinted>2022-09-13T13:01:00Z</cp:lastPrinted>
  <dcterms:created xsi:type="dcterms:W3CDTF">2023-09-18T12:48:00Z</dcterms:created>
  <dcterms:modified xsi:type="dcterms:W3CDTF">2023-09-18T12:48:00Z</dcterms:modified>
</cp:coreProperties>
</file>