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48B6B" w14:textId="77777777" w:rsidR="000118FA" w:rsidRPr="00A22B7C" w:rsidRDefault="000118FA" w:rsidP="000118F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ANNEXE 1</w:t>
      </w:r>
    </w:p>
    <w:p w14:paraId="18E54C82" w14:textId="2F9486A2" w:rsidR="000118FA" w:rsidRPr="00240B03" w:rsidRDefault="000118FA" w:rsidP="000118F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Déroulement et calendrier de la campagne de titularisation 202</w:t>
      </w:r>
      <w:r w:rsidR="0039487B">
        <w:rPr>
          <w:b/>
          <w:sz w:val="20"/>
          <w:szCs w:val="20"/>
        </w:rPr>
        <w:t>6</w:t>
      </w:r>
    </w:p>
    <w:p w14:paraId="2FB4D964" w14:textId="77777777" w:rsidR="000118FA" w:rsidRDefault="000118FA" w:rsidP="000118FA">
      <w:pPr>
        <w:adjustRightInd w:val="0"/>
        <w:ind w:right="-2"/>
        <w:jc w:val="both"/>
        <w:rPr>
          <w:b/>
          <w:sz w:val="20"/>
          <w:szCs w:val="20"/>
        </w:rPr>
      </w:pPr>
    </w:p>
    <w:p w14:paraId="480493B7" w14:textId="77777777" w:rsidR="000118FA" w:rsidRPr="00240B03" w:rsidRDefault="000118FA" w:rsidP="000118FA">
      <w:pPr>
        <w:adjustRightInd w:val="0"/>
        <w:ind w:right="-2"/>
        <w:jc w:val="both"/>
        <w:rPr>
          <w:b/>
          <w:sz w:val="20"/>
          <w:szCs w:val="20"/>
        </w:rPr>
      </w:pPr>
    </w:p>
    <w:p w14:paraId="72A3AAC5" w14:textId="77777777" w:rsidR="000118FA" w:rsidRDefault="000118FA" w:rsidP="000118FA">
      <w:pPr>
        <w:adjustRightInd w:val="0"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Les opérations liées à l’évaluation des stagiaires affectés dans l’enseignement supérieur se dérouleront selon le calendrier ci-dessous :</w:t>
      </w:r>
    </w:p>
    <w:p w14:paraId="0BDB38DD" w14:textId="77777777" w:rsidR="000118FA" w:rsidRDefault="000118FA" w:rsidP="000118FA">
      <w:pPr>
        <w:adjustRightInd w:val="0"/>
        <w:ind w:right="-2"/>
        <w:jc w:val="both"/>
        <w:rPr>
          <w:sz w:val="20"/>
          <w:szCs w:val="20"/>
        </w:rPr>
      </w:pPr>
    </w:p>
    <w:p w14:paraId="74211BF9" w14:textId="77777777" w:rsidR="000118FA" w:rsidRDefault="000118FA" w:rsidP="000118FA">
      <w:pPr>
        <w:adjustRightInd w:val="0"/>
        <w:ind w:right="-2"/>
        <w:jc w:val="both"/>
        <w:rPr>
          <w:sz w:val="20"/>
          <w:szCs w:val="20"/>
        </w:rPr>
      </w:pPr>
    </w:p>
    <w:p w14:paraId="353B074F" w14:textId="77777777" w:rsidR="000118FA" w:rsidRDefault="000118FA" w:rsidP="000118FA">
      <w:pPr>
        <w:adjustRightInd w:val="0"/>
        <w:ind w:right="-2"/>
        <w:jc w:val="both"/>
        <w:rPr>
          <w:sz w:val="20"/>
          <w:szCs w:val="20"/>
        </w:rPr>
      </w:pPr>
    </w:p>
    <w:tbl>
      <w:tblPr>
        <w:tblW w:w="993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4978"/>
      </w:tblGrid>
      <w:tr w:rsidR="000118FA" w:rsidRPr="001C1DAE" w14:paraId="34587ED8" w14:textId="77777777" w:rsidTr="000118FA">
        <w:trPr>
          <w:trHeight w:val="692"/>
        </w:trPr>
        <w:tc>
          <w:tcPr>
            <w:tcW w:w="993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34943240" w14:textId="77777777" w:rsidR="000118FA" w:rsidRPr="001C1DAE" w:rsidRDefault="000118FA" w:rsidP="0073164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1C1DAE">
              <w:rPr>
                <w:rFonts w:eastAsia="Times New Roman"/>
                <w:b/>
                <w:bCs/>
                <w:color w:val="000000"/>
                <w:lang w:eastAsia="fr-FR"/>
              </w:rPr>
              <w:t xml:space="preserve">Calendrier </w:t>
            </w:r>
            <w:r>
              <w:rPr>
                <w:rFonts w:eastAsia="Times New Roman"/>
                <w:b/>
                <w:bCs/>
                <w:color w:val="000000"/>
                <w:lang w:eastAsia="fr-FR"/>
              </w:rPr>
              <w:t>de titularisation – Enseignantes et enseignants stagiaires du supérieur 2026</w:t>
            </w:r>
          </w:p>
        </w:tc>
      </w:tr>
      <w:tr w:rsidR="000118FA" w:rsidRPr="001C1DAE" w14:paraId="21A51E9C" w14:textId="77777777" w:rsidTr="000118FA">
        <w:trPr>
          <w:trHeight w:val="101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6E3C9" w14:textId="77777777" w:rsidR="000118FA" w:rsidRPr="001C1DAE" w:rsidRDefault="000118FA" w:rsidP="00731647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lang w:eastAsia="fr-FR"/>
              </w:rPr>
            </w:pPr>
            <w:r>
              <w:rPr>
                <w:rFonts w:eastAsia="Times New Roman"/>
                <w:bCs/>
                <w:color w:val="000000"/>
                <w:lang w:eastAsia="fr-FR"/>
              </w:rPr>
              <w:t>Transmission de la</w:t>
            </w:r>
            <w:r w:rsidRPr="001C1DAE">
              <w:rPr>
                <w:rFonts w:eastAsia="Times New Roman"/>
                <w:bCs/>
                <w:color w:val="000000"/>
                <w:lang w:eastAsia="fr-FR"/>
              </w:rPr>
              <w:t xml:space="preserve"> liste des stagiaires titularisables</w:t>
            </w:r>
            <w:r>
              <w:rPr>
                <w:rFonts w:eastAsia="Times New Roman"/>
                <w:bCs/>
                <w:color w:val="000000"/>
                <w:lang w:eastAsia="fr-FR"/>
              </w:rPr>
              <w:t>,</w:t>
            </w:r>
            <w:r w:rsidRPr="001C1DAE">
              <w:rPr>
                <w:rFonts w:eastAsia="Times New Roman"/>
                <w:bCs/>
                <w:color w:val="000000"/>
                <w:lang w:eastAsia="fr-FR"/>
              </w:rPr>
              <w:t xml:space="preserve"> </w:t>
            </w:r>
            <w:r>
              <w:rPr>
                <w:rFonts w:eastAsia="Times New Roman"/>
                <w:bCs/>
                <w:color w:val="000000"/>
                <w:lang w:eastAsia="fr-FR"/>
              </w:rPr>
              <w:t xml:space="preserve">aux établissements du supérieur </w:t>
            </w:r>
          </w:p>
        </w:tc>
        <w:tc>
          <w:tcPr>
            <w:tcW w:w="49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D5C28" w14:textId="77777777" w:rsidR="000118FA" w:rsidRPr="00946AFA" w:rsidRDefault="000118FA" w:rsidP="0073164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946AFA">
              <w:rPr>
                <w:rFonts w:eastAsia="Times New Roman"/>
                <w:b/>
                <w:bCs/>
                <w:lang w:eastAsia="fr-FR"/>
              </w:rPr>
              <w:t>Vendredi 2</w:t>
            </w:r>
            <w:r>
              <w:rPr>
                <w:rFonts w:eastAsia="Times New Roman"/>
                <w:b/>
                <w:bCs/>
                <w:lang w:eastAsia="fr-FR"/>
              </w:rPr>
              <w:t>7</w:t>
            </w:r>
            <w:r w:rsidRPr="00946AFA">
              <w:rPr>
                <w:rFonts w:eastAsia="Times New Roman"/>
                <w:b/>
                <w:bCs/>
                <w:lang w:eastAsia="fr-FR"/>
              </w:rPr>
              <w:t xml:space="preserve"> mars 202</w:t>
            </w:r>
            <w:r>
              <w:rPr>
                <w:rFonts w:eastAsia="Times New Roman"/>
                <w:b/>
                <w:bCs/>
                <w:lang w:eastAsia="fr-FR"/>
              </w:rPr>
              <w:t>6</w:t>
            </w:r>
          </w:p>
        </w:tc>
      </w:tr>
      <w:tr w:rsidR="000118FA" w:rsidRPr="001C1DAE" w14:paraId="6BE0E342" w14:textId="77777777" w:rsidTr="000118FA">
        <w:trPr>
          <w:trHeight w:val="1152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035D" w14:textId="77777777" w:rsidR="000118FA" w:rsidRPr="001C1DAE" w:rsidRDefault="000118FA" w:rsidP="00731647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lang w:eastAsia="fr-FR"/>
              </w:rPr>
            </w:pPr>
            <w:r w:rsidRPr="001C1DAE">
              <w:rPr>
                <w:rFonts w:eastAsia="Times New Roman"/>
                <w:bCs/>
                <w:color w:val="000000"/>
                <w:lang w:eastAsia="fr-FR"/>
              </w:rPr>
              <w:t>Date limi</w:t>
            </w:r>
            <w:r>
              <w:rPr>
                <w:rFonts w:eastAsia="Times New Roman"/>
                <w:bCs/>
                <w:color w:val="000000"/>
                <w:lang w:eastAsia="fr-FR"/>
              </w:rPr>
              <w:t xml:space="preserve">te de la transmission des avis </w:t>
            </w:r>
            <w:r w:rsidRPr="001C1DAE">
              <w:rPr>
                <w:rFonts w:eastAsia="Times New Roman"/>
                <w:bCs/>
                <w:color w:val="000000"/>
                <w:lang w:eastAsia="fr-FR"/>
              </w:rPr>
              <w:t>motivés de l'autorité compétente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1E593" w14:textId="77777777" w:rsidR="000118FA" w:rsidRPr="00946AFA" w:rsidRDefault="000118FA" w:rsidP="0073164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946AFA">
              <w:rPr>
                <w:rFonts w:eastAsia="Times New Roman"/>
                <w:b/>
                <w:bCs/>
                <w:lang w:eastAsia="fr-FR"/>
              </w:rPr>
              <w:t>Lundi 1</w:t>
            </w:r>
            <w:r>
              <w:rPr>
                <w:rFonts w:eastAsia="Times New Roman"/>
                <w:b/>
                <w:bCs/>
                <w:lang w:eastAsia="fr-FR"/>
              </w:rPr>
              <w:t>1</w:t>
            </w:r>
            <w:r w:rsidRPr="00946AFA">
              <w:rPr>
                <w:rFonts w:eastAsia="Times New Roman"/>
                <w:b/>
                <w:bCs/>
                <w:lang w:eastAsia="fr-FR"/>
              </w:rPr>
              <w:t xml:space="preserve"> mai 202</w:t>
            </w:r>
            <w:r>
              <w:rPr>
                <w:rFonts w:eastAsia="Times New Roman"/>
                <w:b/>
                <w:bCs/>
                <w:lang w:eastAsia="fr-FR"/>
              </w:rPr>
              <w:t>6</w:t>
            </w:r>
          </w:p>
        </w:tc>
      </w:tr>
      <w:tr w:rsidR="000118FA" w:rsidRPr="001C1DAE" w14:paraId="2507778D" w14:textId="77777777" w:rsidTr="000118FA">
        <w:trPr>
          <w:trHeight w:val="842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5749" w14:textId="77777777" w:rsidR="000118FA" w:rsidRPr="001C1DAE" w:rsidRDefault="000118FA" w:rsidP="00731647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lang w:eastAsia="fr-FR"/>
              </w:rPr>
            </w:pPr>
            <w:r>
              <w:rPr>
                <w:rFonts w:eastAsia="Times New Roman"/>
                <w:bCs/>
                <w:color w:val="000000"/>
                <w:lang w:eastAsia="fr-FR"/>
              </w:rPr>
              <w:t xml:space="preserve">Transmission des avis motivés concernant les PRAG stagiaires </w:t>
            </w:r>
            <w:r w:rsidRPr="001C1DAE">
              <w:rPr>
                <w:rFonts w:eastAsia="Times New Roman"/>
                <w:bCs/>
                <w:color w:val="000000"/>
                <w:lang w:eastAsia="fr-FR"/>
              </w:rPr>
              <w:t>aux IGESR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04C2E" w14:textId="77777777" w:rsidR="000118FA" w:rsidRPr="00946AFA" w:rsidRDefault="000118FA" w:rsidP="0073164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946AFA">
              <w:rPr>
                <w:rFonts w:eastAsia="Times New Roman"/>
                <w:b/>
                <w:bCs/>
                <w:lang w:eastAsia="fr-FR"/>
              </w:rPr>
              <w:t>Lundi 1</w:t>
            </w:r>
            <w:r>
              <w:rPr>
                <w:rFonts w:eastAsia="Times New Roman"/>
                <w:b/>
                <w:bCs/>
                <w:lang w:eastAsia="fr-FR"/>
              </w:rPr>
              <w:t>8</w:t>
            </w:r>
            <w:r w:rsidRPr="00946AFA">
              <w:rPr>
                <w:rFonts w:eastAsia="Times New Roman"/>
                <w:b/>
                <w:bCs/>
                <w:lang w:eastAsia="fr-FR"/>
              </w:rPr>
              <w:t xml:space="preserve"> mai 202</w:t>
            </w:r>
            <w:r>
              <w:rPr>
                <w:rFonts w:eastAsia="Times New Roman"/>
                <w:b/>
                <w:bCs/>
                <w:lang w:eastAsia="fr-FR"/>
              </w:rPr>
              <w:t>6</w:t>
            </w:r>
          </w:p>
        </w:tc>
      </w:tr>
      <w:tr w:rsidR="000118FA" w:rsidRPr="001C1DAE" w14:paraId="65313A9B" w14:textId="77777777" w:rsidTr="000118FA">
        <w:trPr>
          <w:trHeight w:val="842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12FF" w14:textId="77777777" w:rsidR="000118FA" w:rsidRDefault="000118FA" w:rsidP="00731647">
            <w:pPr>
              <w:widowControl/>
              <w:autoSpaceDE/>
              <w:autoSpaceDN/>
              <w:ind w:left="-71"/>
              <w:jc w:val="both"/>
              <w:rPr>
                <w:rFonts w:eastAsia="Times New Roman"/>
                <w:bCs/>
                <w:color w:val="000000"/>
                <w:lang w:eastAsia="fr-FR"/>
              </w:rPr>
            </w:pPr>
            <w:r>
              <w:rPr>
                <w:rFonts w:eastAsia="Times New Roman"/>
                <w:bCs/>
                <w:color w:val="000000"/>
                <w:lang w:eastAsia="fr-FR"/>
              </w:rPr>
              <w:t>Transmission de la liste des PRCE stagiaires du supérieur et des évaluations de stage correspondantes, à la chargée de mission stagiaire.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1F9202" w14:textId="77777777" w:rsidR="000118FA" w:rsidRPr="00946AFA" w:rsidRDefault="000118FA" w:rsidP="0073164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eastAsia="fr-FR"/>
              </w:rPr>
            </w:pPr>
            <w:r>
              <w:rPr>
                <w:rFonts w:eastAsia="Times New Roman"/>
                <w:b/>
                <w:bCs/>
                <w:lang w:eastAsia="fr-FR"/>
              </w:rPr>
              <w:t>Avant le mardi 26 mai 2026</w:t>
            </w:r>
          </w:p>
        </w:tc>
      </w:tr>
      <w:tr w:rsidR="000118FA" w:rsidRPr="001C1DAE" w14:paraId="4B89719A" w14:textId="77777777" w:rsidTr="000118FA">
        <w:trPr>
          <w:trHeight w:val="827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2B05" w14:textId="77777777" w:rsidR="000118FA" w:rsidRPr="001C1DAE" w:rsidRDefault="000118FA" w:rsidP="00731647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lang w:eastAsia="fr-FR"/>
              </w:rPr>
            </w:pPr>
            <w:r w:rsidRPr="001C1DAE">
              <w:rPr>
                <w:rFonts w:eastAsia="Times New Roman"/>
                <w:bCs/>
                <w:color w:val="000000"/>
                <w:lang w:eastAsia="fr-FR"/>
              </w:rPr>
              <w:t>Retour avis IGESR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92912" w14:textId="77777777" w:rsidR="000118FA" w:rsidRPr="00946AFA" w:rsidRDefault="000118FA" w:rsidP="0073164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946AFA">
              <w:rPr>
                <w:rFonts w:eastAsia="Times New Roman"/>
                <w:b/>
                <w:bCs/>
                <w:lang w:eastAsia="fr-FR"/>
              </w:rPr>
              <w:t xml:space="preserve">Lundi </w:t>
            </w:r>
            <w:r>
              <w:rPr>
                <w:rFonts w:eastAsia="Times New Roman"/>
                <w:b/>
                <w:bCs/>
                <w:lang w:eastAsia="fr-FR"/>
              </w:rPr>
              <w:t>1</w:t>
            </w:r>
            <w:r w:rsidRPr="00DC69B2">
              <w:rPr>
                <w:rFonts w:eastAsia="Times New Roman"/>
                <w:b/>
                <w:bCs/>
                <w:vertAlign w:val="superscript"/>
                <w:lang w:eastAsia="fr-FR"/>
              </w:rPr>
              <w:t>er</w:t>
            </w:r>
            <w:r w:rsidRPr="00946AFA">
              <w:rPr>
                <w:rFonts w:eastAsia="Times New Roman"/>
                <w:b/>
                <w:bCs/>
                <w:lang w:eastAsia="fr-FR"/>
              </w:rPr>
              <w:t xml:space="preserve"> juin 202</w:t>
            </w:r>
            <w:r>
              <w:rPr>
                <w:rFonts w:eastAsia="Times New Roman"/>
                <w:b/>
                <w:bCs/>
                <w:lang w:eastAsia="fr-FR"/>
              </w:rPr>
              <w:t>6</w:t>
            </w:r>
          </w:p>
        </w:tc>
      </w:tr>
      <w:tr w:rsidR="000118FA" w:rsidRPr="001C1DAE" w14:paraId="20AA6C00" w14:textId="77777777" w:rsidTr="000118FA">
        <w:trPr>
          <w:trHeight w:val="85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0785" w14:textId="77777777" w:rsidR="000118FA" w:rsidRDefault="000118FA" w:rsidP="00731647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lang w:eastAsia="fr-FR"/>
              </w:rPr>
            </w:pPr>
            <w:r w:rsidRPr="001C1DAE">
              <w:rPr>
                <w:rFonts w:eastAsia="Times New Roman"/>
                <w:bCs/>
                <w:color w:val="000000"/>
                <w:lang w:eastAsia="fr-FR"/>
              </w:rPr>
              <w:t xml:space="preserve">CAPA Titularisation des PRAG </w:t>
            </w:r>
          </w:p>
          <w:p w14:paraId="64A56CB4" w14:textId="77777777" w:rsidR="000118FA" w:rsidRPr="001C1DAE" w:rsidRDefault="000118FA" w:rsidP="00731647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lang w:eastAsia="fr-FR"/>
              </w:rPr>
            </w:pPr>
            <w:r w:rsidRPr="001C1DAE">
              <w:rPr>
                <w:rFonts w:eastAsia="Times New Roman"/>
                <w:bCs/>
                <w:color w:val="000000"/>
                <w:lang w:eastAsia="fr-FR"/>
              </w:rPr>
              <w:t>(</w:t>
            </w:r>
            <w:proofErr w:type="gramStart"/>
            <w:r w:rsidRPr="001C1DAE">
              <w:rPr>
                <w:rFonts w:eastAsia="Times New Roman"/>
                <w:bCs/>
                <w:color w:val="000000"/>
                <w:lang w:eastAsia="fr-FR"/>
              </w:rPr>
              <w:t>avis</w:t>
            </w:r>
            <w:proofErr w:type="gramEnd"/>
            <w:r w:rsidRPr="001C1DAE">
              <w:rPr>
                <w:rFonts w:eastAsia="Times New Roman"/>
                <w:bCs/>
                <w:color w:val="000000"/>
                <w:lang w:eastAsia="fr-FR"/>
              </w:rPr>
              <w:t xml:space="preserve"> défavorables)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82B1B" w14:textId="77777777" w:rsidR="000118FA" w:rsidRPr="00946AFA" w:rsidRDefault="000118FA" w:rsidP="0073164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eastAsia="fr-FR"/>
              </w:rPr>
            </w:pPr>
            <w:r>
              <w:rPr>
                <w:rFonts w:eastAsia="Times New Roman"/>
                <w:b/>
                <w:bCs/>
                <w:lang w:eastAsia="fr-FR"/>
              </w:rPr>
              <w:t>Mercredi 1</w:t>
            </w:r>
            <w:r w:rsidRPr="00DE5793">
              <w:rPr>
                <w:rFonts w:eastAsia="Times New Roman"/>
                <w:b/>
                <w:bCs/>
                <w:vertAlign w:val="superscript"/>
                <w:lang w:eastAsia="fr-FR"/>
              </w:rPr>
              <w:t>er</w:t>
            </w:r>
            <w:r>
              <w:rPr>
                <w:rFonts w:eastAsia="Times New Roman"/>
                <w:b/>
                <w:bCs/>
                <w:lang w:eastAsia="fr-FR"/>
              </w:rPr>
              <w:t xml:space="preserve"> </w:t>
            </w:r>
            <w:r w:rsidRPr="00946AFA">
              <w:rPr>
                <w:rFonts w:eastAsia="Times New Roman"/>
                <w:b/>
                <w:bCs/>
                <w:lang w:eastAsia="fr-FR"/>
              </w:rPr>
              <w:t>Juillet 202</w:t>
            </w:r>
            <w:r>
              <w:rPr>
                <w:rFonts w:eastAsia="Times New Roman"/>
                <w:b/>
                <w:bCs/>
                <w:lang w:eastAsia="fr-FR"/>
              </w:rPr>
              <w:t>6</w:t>
            </w:r>
          </w:p>
        </w:tc>
      </w:tr>
    </w:tbl>
    <w:p w14:paraId="44FDF086" w14:textId="77777777" w:rsidR="000118FA" w:rsidRDefault="000118FA" w:rsidP="000118FA">
      <w:pPr>
        <w:adjustRightInd w:val="0"/>
        <w:ind w:right="-2"/>
        <w:jc w:val="both"/>
        <w:rPr>
          <w:sz w:val="20"/>
          <w:szCs w:val="20"/>
        </w:rPr>
      </w:pPr>
    </w:p>
    <w:p w14:paraId="5D012B2E" w14:textId="77777777" w:rsidR="000118FA" w:rsidRDefault="000118FA" w:rsidP="000118FA">
      <w:pPr>
        <w:adjustRightInd w:val="0"/>
        <w:ind w:right="-2"/>
        <w:jc w:val="both"/>
        <w:rPr>
          <w:b/>
          <w:sz w:val="20"/>
          <w:szCs w:val="20"/>
        </w:rPr>
      </w:pPr>
    </w:p>
    <w:p w14:paraId="10E27023" w14:textId="77777777" w:rsidR="000118FA" w:rsidRDefault="000118FA" w:rsidP="000118FA">
      <w:pPr>
        <w:spacing w:before="360" w:after="360"/>
        <w:ind w:right="424"/>
        <w:jc w:val="both"/>
        <w:rPr>
          <w:b/>
          <w:i/>
          <w:sz w:val="20"/>
          <w:szCs w:val="20"/>
          <w:u w:val="single"/>
        </w:rPr>
      </w:pPr>
    </w:p>
    <w:p w14:paraId="09AB3BE3" w14:textId="77777777" w:rsidR="007076B8" w:rsidRDefault="007076B8"/>
    <w:sectPr w:rsidR="00707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FA"/>
    <w:rsid w:val="000118FA"/>
    <w:rsid w:val="0039487B"/>
    <w:rsid w:val="006A4DEC"/>
    <w:rsid w:val="007076B8"/>
    <w:rsid w:val="00A63716"/>
    <w:rsid w:val="00ED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43BE"/>
  <w15:chartTrackingRefBased/>
  <w15:docId w15:val="{EE51DA47-C87D-4BAE-AC81-D473B4CC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18FA"/>
    <w:pPr>
      <w:widowControl w:val="0"/>
      <w:autoSpaceDE w:val="0"/>
      <w:autoSpaceDN w:val="0"/>
      <w:spacing w:after="0" w:line="240" w:lineRule="auto"/>
    </w:pPr>
    <w:rPr>
      <w:rFonts w:ascii="Arial" w:hAnsi="Arial" w:cs="Arial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118F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18F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18F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18F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18F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18F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18F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18F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18F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18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18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18F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18FA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18FA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18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18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18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18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18F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1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18F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11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18FA"/>
    <w:pPr>
      <w:widowControl/>
      <w:autoSpaceDE/>
      <w:autoSpaceDN/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118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18FA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118FA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18FA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18FA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18F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749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Francius Jessica</dc:creator>
  <cp:keywords/>
  <dc:description/>
  <cp:lastModifiedBy>Francius Jessica</cp:lastModifiedBy>
  <cp:revision>2</cp:revision>
  <dcterms:created xsi:type="dcterms:W3CDTF">2026-02-26T09:05:00Z</dcterms:created>
  <dcterms:modified xsi:type="dcterms:W3CDTF">2026-02-26T09:06:00Z</dcterms:modified>
</cp:coreProperties>
</file>